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2CA62" w14:textId="77777777" w:rsidR="00D20B6A" w:rsidRDefault="005A2612">
      <w:pPr>
        <w:spacing w:after="120" w:line="240" w:lineRule="auto"/>
      </w:pPr>
      <w:r>
        <w:rPr>
          <w:b/>
        </w:rPr>
        <w:t>Registration</w:t>
      </w:r>
      <w:r>
        <w:t xml:space="preserve"> - we require a £</w:t>
      </w:r>
      <w:r w:rsidR="00195B0D">
        <w:t>50</w:t>
      </w:r>
      <w:r>
        <w:t xml:space="preserve"> non-refundable administration fee upon receipt of a booking form. </w:t>
      </w:r>
    </w:p>
    <w:p w14:paraId="341BF162" w14:textId="203AD14B" w:rsidR="003023C2" w:rsidRDefault="005A2612">
      <w:pPr>
        <w:spacing w:after="120" w:line="240" w:lineRule="auto"/>
      </w:pPr>
      <w:r>
        <w:rPr>
          <w:b/>
        </w:rPr>
        <w:t xml:space="preserve">Payment </w:t>
      </w:r>
      <w:proofErr w:type="gramStart"/>
      <w:r w:rsidR="00EB191C">
        <w:rPr>
          <w:b/>
        </w:rPr>
        <w:t xml:space="preserve">- </w:t>
      </w:r>
      <w:r>
        <w:t xml:space="preserve"> Payments</w:t>
      </w:r>
      <w:proofErr w:type="gramEnd"/>
      <w:r>
        <w:t xml:space="preserve"> are due by the </w:t>
      </w:r>
      <w:r w:rsidR="000D7098">
        <w:t>9</w:t>
      </w:r>
      <w:r w:rsidR="000D7098" w:rsidRPr="000D7098">
        <w:rPr>
          <w:vertAlign w:val="superscript"/>
        </w:rPr>
        <w:t>th</w:t>
      </w:r>
      <w:r w:rsidR="000D7098">
        <w:t xml:space="preserve"> day of every </w:t>
      </w:r>
      <w:r>
        <w:t>month</w:t>
      </w:r>
      <w:r w:rsidR="000D7098">
        <w:t xml:space="preserve">, </w:t>
      </w:r>
      <w:proofErr w:type="spellStart"/>
      <w:r w:rsidR="000D7098">
        <w:t>i.e</w:t>
      </w:r>
      <w:proofErr w:type="spellEnd"/>
      <w:r w:rsidR="000D7098">
        <w:t xml:space="preserve"> January invoice to be paid by 9</w:t>
      </w:r>
      <w:r w:rsidR="000D7098" w:rsidRPr="000D7098">
        <w:rPr>
          <w:vertAlign w:val="superscript"/>
        </w:rPr>
        <w:t>th</w:t>
      </w:r>
      <w:r w:rsidR="000D7098">
        <w:t xml:space="preserve"> January</w:t>
      </w:r>
      <w:r>
        <w:t xml:space="preserve"> </w:t>
      </w:r>
    </w:p>
    <w:p w14:paraId="2F07FEB1" w14:textId="77777777" w:rsidR="003023C2" w:rsidRDefault="005A2612">
      <w:pPr>
        <w:spacing w:after="120" w:line="240" w:lineRule="auto"/>
      </w:pPr>
      <w:r>
        <w:rPr>
          <w:b/>
        </w:rPr>
        <w:t>Notice of Termination:</w:t>
      </w:r>
      <w:r>
        <w:t xml:space="preserve"> We require one month’s written notice in advance, or one month’s fees in lieu of notice. This applies to all clients. </w:t>
      </w:r>
    </w:p>
    <w:p w14:paraId="60C287B8" w14:textId="77777777" w:rsidR="003023C2" w:rsidRDefault="005A2612">
      <w:pPr>
        <w:spacing w:after="120" w:line="240" w:lineRule="auto"/>
      </w:pPr>
      <w:r>
        <w:rPr>
          <w:b/>
        </w:rPr>
        <w:t>Holiday Discount:</w:t>
      </w:r>
      <w:r>
        <w:t xml:space="preserve"> This is available only to Full Time </w:t>
      </w:r>
      <w:r w:rsidR="00F06F4B">
        <w:t xml:space="preserve">Children. </w:t>
      </w:r>
      <w:r>
        <w:t xml:space="preserve"> We allow up to 4 weeks normal sessions to be taken at a 50% discount</w:t>
      </w:r>
      <w:r w:rsidR="00F06F4B">
        <w:t xml:space="preserve"> off private fees</w:t>
      </w:r>
      <w:r>
        <w:t xml:space="preserve">. We also require 4 weeks written notice for holidays. Entitlement is based on 1 week for every three full months paid attendance. </w:t>
      </w:r>
    </w:p>
    <w:p w14:paraId="21DD7942" w14:textId="5B1B5F74" w:rsidR="003023C2" w:rsidRDefault="005A2612">
      <w:pPr>
        <w:spacing w:after="120" w:line="240" w:lineRule="auto"/>
      </w:pPr>
      <w:r>
        <w:rPr>
          <w:b/>
        </w:rPr>
        <w:t>Payment Method:</w:t>
      </w:r>
      <w:r>
        <w:t xml:space="preserve"> We </w:t>
      </w:r>
      <w:proofErr w:type="gramStart"/>
      <w:r>
        <w:t xml:space="preserve">accept  </w:t>
      </w:r>
      <w:r w:rsidR="00D60A23">
        <w:t>BACS</w:t>
      </w:r>
      <w:proofErr w:type="gramEnd"/>
      <w:r>
        <w:t>, standing orders</w:t>
      </w:r>
      <w:r w:rsidR="00D60A23">
        <w:t xml:space="preserve">, </w:t>
      </w:r>
      <w:r>
        <w:t xml:space="preserve"> </w:t>
      </w:r>
      <w:r w:rsidR="00F748DA">
        <w:t>the</w:t>
      </w:r>
      <w:r w:rsidR="000D7098">
        <w:t xml:space="preserve"> G</w:t>
      </w:r>
      <w:r w:rsidR="00F748DA">
        <w:t xml:space="preserve">overnment </w:t>
      </w:r>
      <w:r w:rsidR="000D7098">
        <w:t>T</w:t>
      </w:r>
      <w:r w:rsidR="00F748DA">
        <w:t xml:space="preserve">ax </w:t>
      </w:r>
      <w:r w:rsidR="000D7098">
        <w:t>F</w:t>
      </w:r>
      <w:r w:rsidR="00F748DA">
        <w:t xml:space="preserve">ree </w:t>
      </w:r>
      <w:r w:rsidR="000D7098">
        <w:t>C</w:t>
      </w:r>
      <w:r w:rsidR="00F748DA">
        <w:t xml:space="preserve">hildcare </w:t>
      </w:r>
      <w:r w:rsidR="000D7098">
        <w:t>S</w:t>
      </w:r>
      <w:r w:rsidR="00F748DA">
        <w:t xml:space="preserve">cheme  and vouchers schemes </w:t>
      </w:r>
      <w:r>
        <w:t xml:space="preserve">Please see </w:t>
      </w:r>
      <w:r w:rsidR="00F104DF">
        <w:t>Lorraine for</w:t>
      </w:r>
      <w:r>
        <w:t xml:space="preserve"> further information</w:t>
      </w:r>
      <w:r w:rsidR="003A4977">
        <w:t xml:space="preserve">. We do not accept credit cards or </w:t>
      </w:r>
      <w:r w:rsidR="00F06F4B">
        <w:t xml:space="preserve">cheques /cash. </w:t>
      </w:r>
    </w:p>
    <w:p w14:paraId="4881A388" w14:textId="77777777" w:rsidR="003023C2" w:rsidRDefault="005A2612">
      <w:pPr>
        <w:spacing w:after="120" w:line="240" w:lineRule="auto"/>
      </w:pPr>
      <w:r>
        <w:t xml:space="preserve">For </w:t>
      </w:r>
      <w:proofErr w:type="spellStart"/>
      <w:r>
        <w:t>ePayments</w:t>
      </w:r>
      <w:proofErr w:type="spellEnd"/>
      <w:r>
        <w:t xml:space="preserve"> and standing orders, payment should be made to: </w:t>
      </w:r>
    </w:p>
    <w:p w14:paraId="306B67FB" w14:textId="77777777" w:rsidR="003023C2" w:rsidRDefault="003023C2">
      <w:pPr>
        <w:spacing w:after="0" w:line="240" w:lineRule="auto"/>
        <w:rPr>
          <w:color w:val="0000CC"/>
        </w:rPr>
      </w:pPr>
    </w:p>
    <w:p w14:paraId="2380DE47" w14:textId="77777777" w:rsidR="003023C2" w:rsidRDefault="002732BE">
      <w:pPr>
        <w:spacing w:after="0" w:line="240" w:lineRule="auto"/>
        <w:rPr>
          <w:b/>
          <w:color w:val="0000CC"/>
        </w:rPr>
      </w:pPr>
      <w:r>
        <w:rPr>
          <w:b/>
          <w:color w:val="0000CC"/>
        </w:rPr>
        <w:t>The Close Day Nursery Opco</w:t>
      </w:r>
      <w:r w:rsidR="005A2612">
        <w:rPr>
          <w:b/>
          <w:color w:val="0000CC"/>
        </w:rPr>
        <w:t xml:space="preserve"> Ltd </w:t>
      </w:r>
      <w:r w:rsidR="005A2612">
        <w:rPr>
          <w:b/>
          <w:color w:val="0000CC"/>
        </w:rPr>
        <w:tab/>
      </w:r>
    </w:p>
    <w:p w14:paraId="21DC1852" w14:textId="77777777" w:rsidR="003023C2" w:rsidRDefault="005A2612">
      <w:pPr>
        <w:spacing w:after="0" w:line="240" w:lineRule="auto"/>
        <w:rPr>
          <w:b/>
          <w:color w:val="0000CC"/>
        </w:rPr>
      </w:pPr>
      <w:r>
        <w:rPr>
          <w:b/>
          <w:color w:val="0000CC"/>
        </w:rPr>
        <w:t xml:space="preserve">Sort Code:  </w:t>
      </w:r>
      <w:r w:rsidR="003701ED">
        <w:rPr>
          <w:b/>
          <w:color w:val="0000CC"/>
        </w:rPr>
        <w:t>04-00-03</w:t>
      </w:r>
    </w:p>
    <w:p w14:paraId="139DC30E" w14:textId="77777777" w:rsidR="003023C2" w:rsidRDefault="005A2612">
      <w:pPr>
        <w:spacing w:after="0" w:line="240" w:lineRule="auto"/>
      </w:pPr>
      <w:r>
        <w:rPr>
          <w:b/>
          <w:color w:val="0000CC"/>
        </w:rPr>
        <w:t xml:space="preserve">Account Number:     </w:t>
      </w:r>
      <w:r w:rsidR="003701ED">
        <w:rPr>
          <w:b/>
          <w:color w:val="0000CC"/>
        </w:rPr>
        <w:t>54367146</w:t>
      </w:r>
      <w:r>
        <w:rPr>
          <w:b/>
          <w:color w:val="0000CC"/>
        </w:rPr>
        <w:t xml:space="preserve">              </w:t>
      </w:r>
      <w:r>
        <w:rPr>
          <w:b/>
          <w:color w:val="0000CC"/>
        </w:rPr>
        <w:tab/>
      </w:r>
      <w:r>
        <w:rPr>
          <w:b/>
          <w:color w:val="0000CC"/>
        </w:rPr>
        <w:tab/>
        <w:t xml:space="preserve"> </w:t>
      </w:r>
      <w:r w:rsidR="0091154D">
        <w:rPr>
          <w:b/>
          <w:color w:val="0000CC"/>
        </w:rPr>
        <w:t xml:space="preserve">           OFSTED Registration Number:</w:t>
      </w:r>
      <w:r w:rsidR="002732BE">
        <w:rPr>
          <w:b/>
          <w:color w:val="0000CC"/>
        </w:rPr>
        <w:t xml:space="preserve"> EY556105</w:t>
      </w:r>
    </w:p>
    <w:p w14:paraId="2650AB95" w14:textId="77777777" w:rsidR="003023C2" w:rsidRDefault="003023C2">
      <w:pPr>
        <w:spacing w:after="0" w:line="240" w:lineRule="auto"/>
        <w:rPr>
          <w:b/>
          <w:color w:val="0000CC"/>
        </w:rPr>
      </w:pPr>
    </w:p>
    <w:p w14:paraId="7FD32F25" w14:textId="77777777" w:rsidR="003023C2" w:rsidRDefault="005A2612">
      <w:pPr>
        <w:spacing w:after="0" w:line="240" w:lineRule="auto"/>
        <w:rPr>
          <w:b/>
          <w:color w:val="0000CC"/>
        </w:rPr>
      </w:pPr>
      <w:r>
        <w:rPr>
          <w:b/>
          <w:color w:val="0000CC"/>
        </w:rPr>
        <w:t xml:space="preserve">Please use your child’s surname as the Reference </w:t>
      </w:r>
    </w:p>
    <w:p w14:paraId="63C48B3C" w14:textId="77777777" w:rsidR="003023C2" w:rsidRDefault="003023C2">
      <w:pPr>
        <w:spacing w:after="0" w:line="240" w:lineRule="auto"/>
        <w:rPr>
          <w:b/>
          <w:color w:val="0000CC"/>
        </w:rPr>
      </w:pPr>
    </w:p>
    <w:p w14:paraId="061E731D" w14:textId="77777777" w:rsidR="003023C2" w:rsidRDefault="005A2612">
      <w:pPr>
        <w:spacing w:after="0" w:line="240" w:lineRule="auto"/>
      </w:pPr>
      <w:r>
        <w:rPr>
          <w:b/>
        </w:rPr>
        <w:t>Bank Holidays</w:t>
      </w:r>
      <w:r w:rsidR="00CA4D24">
        <w:rPr>
          <w:b/>
        </w:rPr>
        <w:t>/ closure weeks:</w:t>
      </w:r>
      <w:r>
        <w:t xml:space="preserve"> When the nursery closes, then a </w:t>
      </w:r>
      <w:r w:rsidR="00CA4D24">
        <w:t>deductio</w:t>
      </w:r>
      <w:r>
        <w:t xml:space="preserve">n will be made for those children who normally attend for that day. </w:t>
      </w:r>
      <w:r w:rsidR="00CA4D24">
        <w:t xml:space="preserve"> Note Closure weeks – 1 week at Easter and Christmas</w:t>
      </w:r>
    </w:p>
    <w:p w14:paraId="5932CBBE" w14:textId="77777777" w:rsidR="003023C2" w:rsidRDefault="003023C2">
      <w:pPr>
        <w:spacing w:after="0" w:line="240" w:lineRule="auto"/>
      </w:pPr>
    </w:p>
    <w:p w14:paraId="0CBF184F" w14:textId="77777777" w:rsidR="003023C2" w:rsidRDefault="005A2612">
      <w:pPr>
        <w:spacing w:after="120" w:line="240" w:lineRule="auto"/>
      </w:pPr>
      <w:r>
        <w:rPr>
          <w:b/>
        </w:rPr>
        <w:t>Late Collection of child charges:</w:t>
      </w:r>
      <w:r>
        <w:t xml:space="preserve"> Unless booked in advance (4 week’s notice) the nursery reserves the right to charge additional fees of £10 per hour calculated at 15 minute intervals. </w:t>
      </w:r>
    </w:p>
    <w:p w14:paraId="1A1451D6" w14:textId="77777777" w:rsidR="003023C2" w:rsidRDefault="005A2612">
      <w:pPr>
        <w:spacing w:after="120" w:line="240" w:lineRule="auto"/>
        <w:rPr>
          <w:b/>
        </w:rPr>
      </w:pPr>
      <w:r>
        <w:rPr>
          <w:b/>
        </w:rPr>
        <w:t xml:space="preserve">Fees are always payable for booked hours whether the child attends or not. </w:t>
      </w:r>
    </w:p>
    <w:p w14:paraId="18944EFE" w14:textId="77777777" w:rsidR="003023C2" w:rsidRDefault="005A2612">
      <w:pPr>
        <w:spacing w:after="120" w:line="240" w:lineRule="auto"/>
      </w:pPr>
      <w:r>
        <w:rPr>
          <w:b/>
        </w:rPr>
        <w:t>Late Payment:</w:t>
      </w:r>
      <w:r>
        <w:t xml:space="preserve"> will attract an admin charge of £25 and a further £10 for each month that the fees remain outstanding. </w:t>
      </w:r>
    </w:p>
    <w:p w14:paraId="0CA72E5C" w14:textId="77777777" w:rsidR="003023C2" w:rsidRDefault="005A2612">
      <w:pPr>
        <w:spacing w:after="120" w:line="240" w:lineRule="auto"/>
      </w:pPr>
      <w:r>
        <w:rPr>
          <w:b/>
        </w:rPr>
        <w:t>Note:</w:t>
      </w:r>
      <w:r>
        <w:t xml:space="preserve"> Payment of fees is the responsibility of the signatory on the registration form. Any collection charges which may be incurred in the recovery of outstanding monies will also be the responsibility of the signatory on the registration form. </w:t>
      </w:r>
    </w:p>
    <w:p w14:paraId="358AE318" w14:textId="77777777" w:rsidR="00400763" w:rsidRDefault="00941364" w:rsidP="00941364">
      <w:pPr>
        <w:spacing w:after="0"/>
        <w:rPr>
          <w:rFonts w:asciiTheme="minorHAnsi" w:hAnsiTheme="minorHAnsi" w:cstheme="minorHAnsi"/>
        </w:rPr>
      </w:pPr>
      <w:r w:rsidRPr="00205C48">
        <w:rPr>
          <w:rFonts w:asciiTheme="minorHAnsi" w:hAnsiTheme="minorHAnsi" w:cstheme="minorHAnsi"/>
        </w:rPr>
        <w:t xml:space="preserve">Oxfordshire County Council </w:t>
      </w:r>
      <w:r w:rsidRPr="00205C48">
        <w:rPr>
          <w:rFonts w:asciiTheme="minorHAnsi" w:hAnsiTheme="minorHAnsi" w:cstheme="minorHAnsi"/>
          <w:b/>
        </w:rPr>
        <w:t>Early Years Grant</w:t>
      </w:r>
      <w:r w:rsidRPr="00205C48">
        <w:rPr>
          <w:rFonts w:asciiTheme="minorHAnsi" w:hAnsiTheme="minorHAnsi" w:cstheme="minorHAnsi"/>
        </w:rPr>
        <w:t xml:space="preserve"> will be deducted from all </w:t>
      </w:r>
      <w:r>
        <w:rPr>
          <w:rFonts w:asciiTheme="minorHAnsi" w:hAnsiTheme="minorHAnsi" w:cstheme="minorHAnsi"/>
        </w:rPr>
        <w:t>invoices</w:t>
      </w:r>
      <w:r w:rsidRPr="00205C48">
        <w:rPr>
          <w:rFonts w:asciiTheme="minorHAnsi" w:hAnsiTheme="minorHAnsi" w:cstheme="minorHAnsi"/>
        </w:rPr>
        <w:t xml:space="preserve"> as appropriate and will be shown on your invoice</w:t>
      </w:r>
    </w:p>
    <w:p w14:paraId="0EEE448F" w14:textId="17807165" w:rsidR="00941364" w:rsidRDefault="00941364" w:rsidP="00941364">
      <w:pPr>
        <w:spacing w:after="0"/>
        <w:rPr>
          <w:rFonts w:asciiTheme="minorHAnsi" w:hAnsiTheme="minorHAnsi" w:cstheme="minorHAnsi"/>
        </w:rPr>
      </w:pPr>
      <w:r w:rsidRPr="00205C48">
        <w:rPr>
          <w:rFonts w:asciiTheme="minorHAnsi" w:hAnsiTheme="minorHAnsi" w:cstheme="minorHAnsi"/>
        </w:rPr>
        <w:t xml:space="preserve">. </w:t>
      </w:r>
    </w:p>
    <w:p w14:paraId="574B668D" w14:textId="1902ABC6" w:rsidR="00400763" w:rsidRDefault="00400763" w:rsidP="00400763">
      <w:pPr>
        <w:spacing w:after="120" w:line="240" w:lineRule="auto"/>
        <w:rPr>
          <w:b/>
          <w:color w:val="FF0000"/>
        </w:rPr>
      </w:pPr>
      <w:r>
        <w:rPr>
          <w:b/>
        </w:rPr>
        <w:t>Government Funding Grant:</w:t>
      </w:r>
      <w:r>
        <w:t xml:space="preserve"> The Nursery Education Grant is payable to all eligible children from the term after they turn 9 months old. Parents </w:t>
      </w:r>
      <w:r w:rsidR="00A35767">
        <w:t>must meet</w:t>
      </w:r>
      <w:r>
        <w:t xml:space="preserve"> with the criteria set down by Oxfordshire County Council. </w:t>
      </w:r>
      <w:r w:rsidRPr="00EB191C">
        <w:rPr>
          <w:b/>
          <w:color w:val="FF0000"/>
        </w:rPr>
        <w:t>Free sessions</w:t>
      </w:r>
      <w:r>
        <w:rPr>
          <w:b/>
          <w:color w:val="FF0000"/>
        </w:rPr>
        <w:t xml:space="preserve"> are not available for both a morning and afternoon session in one day, therefore if you require your child to attend a whole day, we look at the most cost-effective way for the funding to be used, and parents pay for either the morning or afternoon session as per the price list over page.</w:t>
      </w:r>
    </w:p>
    <w:p w14:paraId="522101B5" w14:textId="77777777" w:rsidR="00400763" w:rsidRDefault="00400763" w:rsidP="00941364">
      <w:pPr>
        <w:spacing w:after="0"/>
        <w:rPr>
          <w:rFonts w:asciiTheme="minorHAnsi" w:hAnsiTheme="minorHAnsi" w:cstheme="minorHAnsi"/>
        </w:rPr>
      </w:pPr>
    </w:p>
    <w:p w14:paraId="65C8E41C" w14:textId="77777777" w:rsidR="00941364" w:rsidRDefault="00941364" w:rsidP="00941364">
      <w:pPr>
        <w:spacing w:after="120" w:line="240" w:lineRule="auto"/>
        <w:rPr>
          <w:rFonts w:asciiTheme="minorHAnsi" w:hAnsiTheme="minorHAnsi" w:cstheme="minorHAnsi"/>
          <w:b/>
          <w:color w:val="FF0000"/>
        </w:rPr>
      </w:pPr>
      <w:r w:rsidRPr="00205C48">
        <w:rPr>
          <w:rFonts w:asciiTheme="minorHAnsi" w:hAnsiTheme="minorHAnsi" w:cstheme="minorHAnsi"/>
          <w:b/>
          <w:color w:val="FF0000"/>
        </w:rPr>
        <w:t>30 hours funding will be available for parents meeting the criteria set out by the Government</w:t>
      </w:r>
      <w:r>
        <w:rPr>
          <w:rFonts w:asciiTheme="minorHAnsi" w:hAnsiTheme="minorHAnsi" w:cstheme="minorHAnsi"/>
          <w:b/>
          <w:color w:val="FF0000"/>
        </w:rPr>
        <w:t xml:space="preserve"> and these can be stretched over 50 weeks (22.5 hours a week) rather than term time only 38 weeks if required.</w:t>
      </w:r>
    </w:p>
    <w:p w14:paraId="66E3EEEB" w14:textId="77777777" w:rsidR="00941364" w:rsidRPr="00EB191C" w:rsidRDefault="00941364" w:rsidP="00941364">
      <w:pPr>
        <w:spacing w:after="120" w:line="240" w:lineRule="auto"/>
        <w:rPr>
          <w:b/>
          <w:color w:val="FF0000"/>
        </w:rPr>
      </w:pPr>
      <w:r>
        <w:rPr>
          <w:b/>
          <w:color w:val="FF0000"/>
        </w:rPr>
        <w:t>15 hours funding can also be stretched – 12 hours a week over 48 weeks a year rather than 38 weeks</w:t>
      </w:r>
    </w:p>
    <w:p w14:paraId="5151AB06" w14:textId="77777777" w:rsidR="00DF22CF" w:rsidRPr="005368A0" w:rsidRDefault="00185160" w:rsidP="00DF22CF">
      <w:pPr>
        <w:spacing w:after="120" w:line="240" w:lineRule="auto"/>
        <w:rPr>
          <w:b/>
          <w:color w:val="FF0000"/>
        </w:rPr>
      </w:pPr>
      <w:r w:rsidRPr="00185160">
        <w:rPr>
          <w:b/>
        </w:rPr>
        <w:t>Baby Room Contracts:</w:t>
      </w:r>
      <w:r>
        <w:rPr>
          <w:b/>
          <w:color w:val="FF0000"/>
        </w:rPr>
        <w:t xml:space="preserve">  </w:t>
      </w:r>
      <w:r w:rsidR="00DF22CF">
        <w:t xml:space="preserve">Please be advised we only offer full time spaces in the Baby </w:t>
      </w:r>
      <w:r>
        <w:t>Room;</w:t>
      </w:r>
      <w:r w:rsidR="00DF22CF">
        <w:t xml:space="preserve"> </w:t>
      </w:r>
      <w:r w:rsidR="00DF22CF" w:rsidRPr="005368A0">
        <w:rPr>
          <w:b/>
          <w:color w:val="FF0000"/>
        </w:rPr>
        <w:t xml:space="preserve">term time only is not available for under 2s. </w:t>
      </w:r>
    </w:p>
    <w:p w14:paraId="451AF679" w14:textId="4CA1F00B" w:rsidR="003A4977" w:rsidRDefault="003A4977">
      <w:pPr>
        <w:spacing w:after="120" w:line="240" w:lineRule="auto"/>
        <w:rPr>
          <w:b/>
          <w:color w:val="FF0000"/>
        </w:rPr>
      </w:pPr>
    </w:p>
    <w:p w14:paraId="019DDF49" w14:textId="4083988D" w:rsidR="00400763" w:rsidRDefault="00400763" w:rsidP="00D60A23">
      <w:pPr>
        <w:spacing w:after="0" w:line="240" w:lineRule="auto"/>
        <w:jc w:val="center"/>
        <w:rPr>
          <w:b/>
          <w:color w:val="0070C0"/>
          <w:sz w:val="28"/>
        </w:rPr>
      </w:pPr>
      <w:r w:rsidRPr="00400763">
        <w:rPr>
          <w:b/>
          <w:color w:val="0070C0"/>
          <w:sz w:val="28"/>
        </w:rPr>
        <w:lastRenderedPageBreak/>
        <w:t xml:space="preserve">PRICE </w:t>
      </w:r>
      <w:proofErr w:type="gramStart"/>
      <w:r w:rsidRPr="00400763">
        <w:rPr>
          <w:b/>
          <w:color w:val="0070C0"/>
          <w:sz w:val="28"/>
        </w:rPr>
        <w:t>LIST  FROM</w:t>
      </w:r>
      <w:proofErr w:type="gramEnd"/>
      <w:r w:rsidRPr="00400763">
        <w:rPr>
          <w:b/>
          <w:color w:val="0070C0"/>
          <w:sz w:val="28"/>
        </w:rPr>
        <w:t xml:space="preserve"> </w:t>
      </w:r>
      <w:r w:rsidR="0046656D">
        <w:rPr>
          <w:b/>
          <w:color w:val="0070C0"/>
          <w:sz w:val="28"/>
        </w:rPr>
        <w:t>JANUARY 2026</w:t>
      </w:r>
    </w:p>
    <w:p w14:paraId="6D39FE47" w14:textId="1BB288A1" w:rsidR="00D60A23" w:rsidRPr="00400763" w:rsidRDefault="00D60A23" w:rsidP="00D60A23">
      <w:pPr>
        <w:spacing w:after="0" w:line="240" w:lineRule="auto"/>
        <w:rPr>
          <w:b/>
          <w:color w:val="0070C0"/>
          <w:sz w:val="28"/>
        </w:rPr>
      </w:pPr>
      <w:r w:rsidRPr="00EB191C">
        <w:rPr>
          <w:b/>
          <w:color w:val="FF0000"/>
        </w:rPr>
        <w:t>Free sessions</w:t>
      </w:r>
      <w:r>
        <w:rPr>
          <w:b/>
          <w:color w:val="FF0000"/>
        </w:rPr>
        <w:t xml:space="preserve"> are not available for both a morning and afternoon session in one day, therefore if you require your child to attend a whole day, we look at the most cost-effective way for the funding to be used, and parents pay for either the morning or afternoon session as per the price list below.</w:t>
      </w:r>
    </w:p>
    <w:p w14:paraId="445F2E71" w14:textId="77777777" w:rsidR="00D60A23" w:rsidRDefault="00D60A23" w:rsidP="00D60A23">
      <w:pPr>
        <w:spacing w:after="0" w:line="240" w:lineRule="auto"/>
        <w:rPr>
          <w:b/>
          <w:color w:val="7030A0"/>
          <w:sz w:val="28"/>
        </w:rPr>
      </w:pPr>
    </w:p>
    <w:p w14:paraId="2EB2DA5E" w14:textId="71229B10" w:rsidR="00400763" w:rsidRDefault="00400763" w:rsidP="00D60A23">
      <w:pPr>
        <w:spacing w:after="0" w:line="240" w:lineRule="auto"/>
      </w:pPr>
      <w:r w:rsidRPr="00D60A23">
        <w:rPr>
          <w:b/>
          <w:color w:val="7030A0"/>
          <w:sz w:val="28"/>
        </w:rPr>
        <w:t>Baby Roo</w:t>
      </w:r>
      <w:r w:rsidR="0046656D">
        <w:rPr>
          <w:b/>
          <w:color w:val="7030A0"/>
          <w:sz w:val="28"/>
        </w:rPr>
        <w:t>m Fees</w:t>
      </w:r>
      <w:r w:rsidR="0046656D">
        <w:rPr>
          <w:color w:val="7030A0"/>
          <w:sz w:val="28"/>
        </w:rPr>
        <w:t xml:space="preserve">- </w:t>
      </w:r>
      <w:r w:rsidR="0046656D" w:rsidRPr="0046656D">
        <w:rPr>
          <w:b/>
          <w:color w:val="7030A0"/>
          <w:sz w:val="28"/>
          <w:highlight w:val="yellow"/>
        </w:rPr>
        <w:t>£11.05 AN HOUR</w:t>
      </w:r>
      <w:r w:rsidRPr="00D60A23">
        <w:rPr>
          <w:color w:val="7030A0"/>
          <w:sz w:val="28"/>
        </w:rPr>
        <w:t xml:space="preserve"> </w:t>
      </w:r>
      <w:r>
        <w:t>- We only offer full time (50 weeks) 8am – 6pm days</w:t>
      </w:r>
    </w:p>
    <w:p w14:paraId="1E7004C5" w14:textId="77777777" w:rsidR="00400763" w:rsidRDefault="00400763" w:rsidP="00D60A23">
      <w:pPr>
        <w:spacing w:after="0" w:line="240" w:lineRule="auto"/>
      </w:pPr>
      <w:r>
        <w:t>If eligible for 15 hours funding, this will be stretched 12 hours for 50 weeks – see costs for half days below.</w:t>
      </w:r>
    </w:p>
    <w:tbl>
      <w:tblPr>
        <w:tblStyle w:val="TableGrid"/>
        <w:tblW w:w="0" w:type="auto"/>
        <w:tblLook w:val="04A0" w:firstRow="1" w:lastRow="0" w:firstColumn="1" w:lastColumn="0" w:noHBand="0" w:noVBand="1"/>
      </w:tblPr>
      <w:tblGrid>
        <w:gridCol w:w="3005"/>
        <w:gridCol w:w="3005"/>
        <w:gridCol w:w="3006"/>
      </w:tblGrid>
      <w:tr w:rsidR="00400763" w14:paraId="74A4BF56" w14:textId="77777777" w:rsidTr="008E73BF">
        <w:tc>
          <w:tcPr>
            <w:tcW w:w="3005" w:type="dxa"/>
          </w:tcPr>
          <w:p w14:paraId="4A73AB05" w14:textId="77777777" w:rsidR="00400763" w:rsidRPr="0062794E" w:rsidRDefault="00400763" w:rsidP="008E73BF">
            <w:pPr>
              <w:rPr>
                <w:b/>
                <w:color w:val="7030A0"/>
              </w:rPr>
            </w:pPr>
            <w:r w:rsidRPr="0062794E">
              <w:rPr>
                <w:b/>
                <w:color w:val="7030A0"/>
              </w:rPr>
              <w:t>Funded Hours</w:t>
            </w:r>
          </w:p>
        </w:tc>
        <w:tc>
          <w:tcPr>
            <w:tcW w:w="3005" w:type="dxa"/>
          </w:tcPr>
          <w:p w14:paraId="5274B429" w14:textId="77777777" w:rsidR="00400763" w:rsidRPr="0062794E" w:rsidRDefault="00400763" w:rsidP="008E73BF">
            <w:pPr>
              <w:rPr>
                <w:b/>
                <w:color w:val="7030A0"/>
              </w:rPr>
            </w:pPr>
            <w:r w:rsidRPr="0062794E">
              <w:rPr>
                <w:b/>
                <w:color w:val="7030A0"/>
              </w:rPr>
              <w:t>Private Fees Hours</w:t>
            </w:r>
          </w:p>
        </w:tc>
        <w:tc>
          <w:tcPr>
            <w:tcW w:w="3006" w:type="dxa"/>
          </w:tcPr>
          <w:p w14:paraId="62305E76" w14:textId="77777777" w:rsidR="00400763" w:rsidRPr="0062794E" w:rsidRDefault="00400763" w:rsidP="008E73BF">
            <w:pPr>
              <w:rPr>
                <w:b/>
                <w:color w:val="7030A0"/>
              </w:rPr>
            </w:pPr>
            <w:r w:rsidRPr="0062794E">
              <w:rPr>
                <w:b/>
                <w:color w:val="7030A0"/>
              </w:rPr>
              <w:t>Fee cost</w:t>
            </w:r>
          </w:p>
        </w:tc>
      </w:tr>
      <w:tr w:rsidR="00400763" w14:paraId="05AF6743" w14:textId="77777777" w:rsidTr="008E73BF">
        <w:tc>
          <w:tcPr>
            <w:tcW w:w="3005" w:type="dxa"/>
          </w:tcPr>
          <w:p w14:paraId="6F4D4AB6" w14:textId="77777777" w:rsidR="00400763" w:rsidRDefault="00400763" w:rsidP="008E73BF">
            <w:r>
              <w:t xml:space="preserve">8-12 </w:t>
            </w:r>
            <w:proofErr w:type="gramStart"/>
            <w:r>
              <w:t>midday  -</w:t>
            </w:r>
            <w:proofErr w:type="gramEnd"/>
            <w:r>
              <w:t xml:space="preserve"> 4 hrs</w:t>
            </w:r>
          </w:p>
        </w:tc>
        <w:tc>
          <w:tcPr>
            <w:tcW w:w="3005" w:type="dxa"/>
          </w:tcPr>
          <w:p w14:paraId="03382DB8" w14:textId="77777777" w:rsidR="00400763" w:rsidRDefault="00400763" w:rsidP="008E73BF">
            <w:r>
              <w:t>12- 6pm</w:t>
            </w:r>
          </w:p>
        </w:tc>
        <w:tc>
          <w:tcPr>
            <w:tcW w:w="3006" w:type="dxa"/>
          </w:tcPr>
          <w:p w14:paraId="1D3E9A3A" w14:textId="4C684DC3" w:rsidR="00400763" w:rsidRDefault="0046656D" w:rsidP="008E73BF">
            <w:r>
              <w:t xml:space="preserve">£66.30 </w:t>
            </w:r>
          </w:p>
        </w:tc>
      </w:tr>
      <w:tr w:rsidR="00D015D6" w14:paraId="04B15002" w14:textId="77777777" w:rsidTr="008E73BF">
        <w:tc>
          <w:tcPr>
            <w:tcW w:w="3005" w:type="dxa"/>
          </w:tcPr>
          <w:p w14:paraId="0688C491" w14:textId="111451B5" w:rsidR="00D015D6" w:rsidRDefault="00D015D6" w:rsidP="008E73BF">
            <w:r>
              <w:t>1-6 – 5 hours</w:t>
            </w:r>
          </w:p>
        </w:tc>
        <w:tc>
          <w:tcPr>
            <w:tcW w:w="3005" w:type="dxa"/>
          </w:tcPr>
          <w:p w14:paraId="47E9B2EF" w14:textId="4349742D" w:rsidR="00D015D6" w:rsidRDefault="00D015D6" w:rsidP="008E73BF">
            <w:r>
              <w:t>8-1 pm</w:t>
            </w:r>
          </w:p>
        </w:tc>
        <w:tc>
          <w:tcPr>
            <w:tcW w:w="3006" w:type="dxa"/>
          </w:tcPr>
          <w:p w14:paraId="6B8266DE" w14:textId="587C1917" w:rsidR="00D015D6" w:rsidRDefault="0046656D" w:rsidP="008E73BF">
            <w:r>
              <w:t>£55.25</w:t>
            </w:r>
          </w:p>
        </w:tc>
      </w:tr>
      <w:tr w:rsidR="00400763" w14:paraId="426C1488" w14:textId="77777777" w:rsidTr="008E73BF">
        <w:tc>
          <w:tcPr>
            <w:tcW w:w="3005" w:type="dxa"/>
          </w:tcPr>
          <w:p w14:paraId="351924B2" w14:textId="77777777" w:rsidR="00400763" w:rsidRDefault="00400763" w:rsidP="008E73BF">
            <w:r>
              <w:t>Midday – 6</w:t>
            </w:r>
            <w:proofErr w:type="gramStart"/>
            <w:r>
              <w:t>pm  -</w:t>
            </w:r>
            <w:proofErr w:type="gramEnd"/>
            <w:r>
              <w:t xml:space="preserve"> 6 hrs</w:t>
            </w:r>
          </w:p>
        </w:tc>
        <w:tc>
          <w:tcPr>
            <w:tcW w:w="3005" w:type="dxa"/>
          </w:tcPr>
          <w:p w14:paraId="20A192B6" w14:textId="77777777" w:rsidR="00400763" w:rsidRDefault="00400763" w:rsidP="008E73BF">
            <w:r>
              <w:t>8am -midday</w:t>
            </w:r>
          </w:p>
        </w:tc>
        <w:tc>
          <w:tcPr>
            <w:tcW w:w="3006" w:type="dxa"/>
          </w:tcPr>
          <w:p w14:paraId="718625FB" w14:textId="6255E7E2" w:rsidR="00400763" w:rsidRDefault="0046656D" w:rsidP="008E73BF">
            <w:r>
              <w:t>£44.20</w:t>
            </w:r>
          </w:p>
        </w:tc>
      </w:tr>
      <w:tr w:rsidR="00400763" w14:paraId="3D072EFC" w14:textId="77777777" w:rsidTr="008E73BF">
        <w:tc>
          <w:tcPr>
            <w:tcW w:w="3005" w:type="dxa"/>
          </w:tcPr>
          <w:p w14:paraId="475C731B" w14:textId="77777777" w:rsidR="00400763" w:rsidRDefault="00400763" w:rsidP="008E73BF">
            <w:r>
              <w:t>n/a</w:t>
            </w:r>
          </w:p>
        </w:tc>
        <w:tc>
          <w:tcPr>
            <w:tcW w:w="3005" w:type="dxa"/>
          </w:tcPr>
          <w:p w14:paraId="40B8BA82" w14:textId="77777777" w:rsidR="00400763" w:rsidRDefault="00400763" w:rsidP="008E73BF">
            <w:r>
              <w:t>8am-6pm</w:t>
            </w:r>
          </w:p>
        </w:tc>
        <w:tc>
          <w:tcPr>
            <w:tcW w:w="3006" w:type="dxa"/>
          </w:tcPr>
          <w:p w14:paraId="09D7F60E" w14:textId="0D8EF964" w:rsidR="00400763" w:rsidRDefault="0046656D" w:rsidP="008E73BF">
            <w:r>
              <w:t>£110.50</w:t>
            </w:r>
          </w:p>
        </w:tc>
      </w:tr>
    </w:tbl>
    <w:p w14:paraId="068BAF7D" w14:textId="36891EF2" w:rsidR="00400763" w:rsidRPr="00D60A23" w:rsidRDefault="00400763" w:rsidP="00D60A23">
      <w:pPr>
        <w:spacing w:after="0" w:line="240" w:lineRule="auto"/>
        <w:rPr>
          <w:b/>
          <w:color w:val="7030A0"/>
          <w:sz w:val="28"/>
        </w:rPr>
      </w:pPr>
      <w:r w:rsidRPr="00D60A23">
        <w:rPr>
          <w:b/>
          <w:color w:val="7030A0"/>
          <w:sz w:val="28"/>
        </w:rPr>
        <w:t xml:space="preserve">Middle </w:t>
      </w:r>
      <w:r w:rsidR="0046656D">
        <w:rPr>
          <w:b/>
          <w:color w:val="7030A0"/>
          <w:sz w:val="28"/>
        </w:rPr>
        <w:t xml:space="preserve">Room Fees - </w:t>
      </w:r>
      <w:r w:rsidR="0046656D" w:rsidRPr="0046656D">
        <w:rPr>
          <w:b/>
          <w:color w:val="7030A0"/>
          <w:sz w:val="28"/>
          <w:highlight w:val="yellow"/>
        </w:rPr>
        <w:t>£11.62 AN HOUR</w:t>
      </w:r>
      <w:r w:rsidR="0046656D">
        <w:rPr>
          <w:b/>
          <w:color w:val="7030A0"/>
          <w:sz w:val="28"/>
        </w:rPr>
        <w:t xml:space="preserve"> </w:t>
      </w:r>
      <w:r w:rsidRPr="00D60A23">
        <w:rPr>
          <w:b/>
          <w:color w:val="7030A0"/>
          <w:sz w:val="28"/>
        </w:rPr>
        <w:t>and Big Room Fees</w:t>
      </w:r>
      <w:r w:rsidR="0046656D">
        <w:rPr>
          <w:b/>
          <w:color w:val="7030A0"/>
          <w:sz w:val="28"/>
        </w:rPr>
        <w:t xml:space="preserve"> - </w:t>
      </w:r>
      <w:r w:rsidR="0046656D" w:rsidRPr="0046656D">
        <w:rPr>
          <w:b/>
          <w:color w:val="7030A0"/>
          <w:sz w:val="28"/>
          <w:highlight w:val="yellow"/>
        </w:rPr>
        <w:t>£10.86 AN HOUR</w:t>
      </w:r>
    </w:p>
    <w:p w14:paraId="23CBEBB1" w14:textId="0FAA7F34" w:rsidR="00400763" w:rsidRDefault="00400763" w:rsidP="00D60A23">
      <w:pPr>
        <w:spacing w:after="0" w:line="240" w:lineRule="auto"/>
        <w:rPr>
          <w:b/>
          <w:color w:val="FF0000"/>
        </w:rPr>
      </w:pPr>
    </w:p>
    <w:tbl>
      <w:tblPr>
        <w:tblStyle w:val="TableGrid"/>
        <w:tblW w:w="0" w:type="auto"/>
        <w:tblLook w:val="04A0" w:firstRow="1" w:lastRow="0" w:firstColumn="1" w:lastColumn="0" w:noHBand="0" w:noVBand="1"/>
      </w:tblPr>
      <w:tblGrid>
        <w:gridCol w:w="1980"/>
        <w:gridCol w:w="1843"/>
        <w:gridCol w:w="1559"/>
        <w:gridCol w:w="1559"/>
        <w:gridCol w:w="1559"/>
        <w:gridCol w:w="1559"/>
      </w:tblGrid>
      <w:tr w:rsidR="00400763" w14:paraId="53080D3D" w14:textId="77777777" w:rsidTr="00400763">
        <w:trPr>
          <w:gridAfter w:val="3"/>
          <w:wAfter w:w="4677" w:type="dxa"/>
        </w:trPr>
        <w:tc>
          <w:tcPr>
            <w:tcW w:w="1980" w:type="dxa"/>
          </w:tcPr>
          <w:p w14:paraId="37D80C60" w14:textId="77777777" w:rsidR="00400763" w:rsidRDefault="00400763" w:rsidP="00D60A23">
            <w:pPr>
              <w:rPr>
                <w:b/>
                <w:color w:val="7030A0"/>
              </w:rPr>
            </w:pPr>
            <w:r w:rsidRPr="00A27C5F">
              <w:rPr>
                <w:b/>
                <w:color w:val="7030A0"/>
              </w:rPr>
              <w:t>Morning Sessions</w:t>
            </w:r>
          </w:p>
          <w:p w14:paraId="765FA107" w14:textId="77777777" w:rsidR="00400763" w:rsidRPr="00A27C5F" w:rsidRDefault="00400763" w:rsidP="00D60A23">
            <w:pPr>
              <w:rPr>
                <w:b/>
              </w:rPr>
            </w:pPr>
            <w:r>
              <w:rPr>
                <w:b/>
                <w:color w:val="7030A0"/>
              </w:rPr>
              <w:t>FULLY FUNDED OR</w:t>
            </w:r>
          </w:p>
        </w:tc>
        <w:tc>
          <w:tcPr>
            <w:tcW w:w="1843" w:type="dxa"/>
          </w:tcPr>
          <w:p w14:paraId="4DB187CC" w14:textId="77777777" w:rsidR="00400763" w:rsidRDefault="00400763" w:rsidP="00D60A23">
            <w:proofErr w:type="gramStart"/>
            <w:r>
              <w:t>Non Funded</w:t>
            </w:r>
            <w:proofErr w:type="gramEnd"/>
            <w:r>
              <w:t xml:space="preserve"> Private Fees</w:t>
            </w:r>
          </w:p>
          <w:p w14:paraId="2EB3797F" w14:textId="77777777" w:rsidR="00400763" w:rsidRPr="00FE7483" w:rsidRDefault="00400763" w:rsidP="00D60A23">
            <w:pPr>
              <w:rPr>
                <w:b/>
              </w:rPr>
            </w:pPr>
            <w:r w:rsidRPr="00FE7483">
              <w:rPr>
                <w:b/>
                <w:color w:val="7030A0"/>
              </w:rPr>
              <w:t>MIDDLE ROOM</w:t>
            </w:r>
          </w:p>
        </w:tc>
        <w:tc>
          <w:tcPr>
            <w:tcW w:w="1559" w:type="dxa"/>
          </w:tcPr>
          <w:p w14:paraId="3648D58E" w14:textId="77777777" w:rsidR="00400763" w:rsidRDefault="00400763" w:rsidP="00D60A23">
            <w:proofErr w:type="gramStart"/>
            <w:r>
              <w:t>Non Funded</w:t>
            </w:r>
            <w:proofErr w:type="gramEnd"/>
            <w:r>
              <w:t xml:space="preserve"> Private Fees</w:t>
            </w:r>
          </w:p>
          <w:p w14:paraId="233568F4" w14:textId="77777777" w:rsidR="00400763" w:rsidRPr="00FE7483" w:rsidRDefault="00400763" w:rsidP="00D60A23">
            <w:pPr>
              <w:rPr>
                <w:b/>
              </w:rPr>
            </w:pPr>
            <w:proofErr w:type="gramStart"/>
            <w:r w:rsidRPr="00FE7483">
              <w:rPr>
                <w:b/>
                <w:color w:val="7030A0"/>
              </w:rPr>
              <w:t>BIG  ROOM</w:t>
            </w:r>
            <w:proofErr w:type="gramEnd"/>
          </w:p>
        </w:tc>
      </w:tr>
      <w:tr w:rsidR="00400763" w14:paraId="6CF2E3B9" w14:textId="77777777" w:rsidTr="00400763">
        <w:trPr>
          <w:gridAfter w:val="3"/>
          <w:wAfter w:w="4677" w:type="dxa"/>
        </w:trPr>
        <w:tc>
          <w:tcPr>
            <w:tcW w:w="1980" w:type="dxa"/>
          </w:tcPr>
          <w:p w14:paraId="76F0CAA1" w14:textId="77777777" w:rsidR="00400763" w:rsidRDefault="00400763" w:rsidP="008E73BF">
            <w:r>
              <w:t>8am – midday</w:t>
            </w:r>
          </w:p>
        </w:tc>
        <w:tc>
          <w:tcPr>
            <w:tcW w:w="1843" w:type="dxa"/>
          </w:tcPr>
          <w:p w14:paraId="0E9A6ACB" w14:textId="6E4F0642" w:rsidR="00400763" w:rsidRDefault="0046656D" w:rsidP="008E73BF">
            <w:r>
              <w:t>£46.48</w:t>
            </w:r>
          </w:p>
        </w:tc>
        <w:tc>
          <w:tcPr>
            <w:tcW w:w="1559" w:type="dxa"/>
          </w:tcPr>
          <w:p w14:paraId="54FF9B3A" w14:textId="137544B7" w:rsidR="00400763" w:rsidRDefault="0046656D" w:rsidP="008E73BF">
            <w:r>
              <w:t>£43.44</w:t>
            </w:r>
          </w:p>
        </w:tc>
      </w:tr>
      <w:tr w:rsidR="00400763" w14:paraId="24799427" w14:textId="77777777" w:rsidTr="00400763">
        <w:trPr>
          <w:gridAfter w:val="3"/>
          <w:wAfter w:w="4677" w:type="dxa"/>
        </w:trPr>
        <w:tc>
          <w:tcPr>
            <w:tcW w:w="1980" w:type="dxa"/>
          </w:tcPr>
          <w:p w14:paraId="3D172060" w14:textId="77777777" w:rsidR="00400763" w:rsidRDefault="00400763" w:rsidP="008E73BF">
            <w:r>
              <w:t>8am – 1pm</w:t>
            </w:r>
          </w:p>
        </w:tc>
        <w:tc>
          <w:tcPr>
            <w:tcW w:w="1843" w:type="dxa"/>
          </w:tcPr>
          <w:p w14:paraId="3B41D991" w14:textId="727DE1E1" w:rsidR="00400763" w:rsidRDefault="0046656D" w:rsidP="008E73BF">
            <w:r>
              <w:t>£58.10</w:t>
            </w:r>
          </w:p>
        </w:tc>
        <w:tc>
          <w:tcPr>
            <w:tcW w:w="1559" w:type="dxa"/>
          </w:tcPr>
          <w:p w14:paraId="68446F95" w14:textId="7D636E56" w:rsidR="00400763" w:rsidRDefault="0046656D" w:rsidP="008E73BF">
            <w:r>
              <w:t>£54.30</w:t>
            </w:r>
          </w:p>
        </w:tc>
      </w:tr>
      <w:tr w:rsidR="00400763" w14:paraId="4641BFA1" w14:textId="77777777" w:rsidTr="00400763">
        <w:trPr>
          <w:gridAfter w:val="3"/>
          <w:wAfter w:w="4677" w:type="dxa"/>
        </w:trPr>
        <w:tc>
          <w:tcPr>
            <w:tcW w:w="1980" w:type="dxa"/>
          </w:tcPr>
          <w:p w14:paraId="67355AA8" w14:textId="77777777" w:rsidR="00400763" w:rsidRDefault="00400763" w:rsidP="008E73BF">
            <w:r>
              <w:t>8.30am - midday</w:t>
            </w:r>
          </w:p>
        </w:tc>
        <w:tc>
          <w:tcPr>
            <w:tcW w:w="1843" w:type="dxa"/>
          </w:tcPr>
          <w:p w14:paraId="04E3CB9B" w14:textId="6F085BFB" w:rsidR="00400763" w:rsidRDefault="0046656D" w:rsidP="008E73BF">
            <w:r>
              <w:t>£40.67</w:t>
            </w:r>
          </w:p>
        </w:tc>
        <w:tc>
          <w:tcPr>
            <w:tcW w:w="1559" w:type="dxa"/>
          </w:tcPr>
          <w:p w14:paraId="3206B45A" w14:textId="0A96989D" w:rsidR="00400763" w:rsidRDefault="0046656D" w:rsidP="008E73BF">
            <w:r>
              <w:t>£38.01</w:t>
            </w:r>
          </w:p>
        </w:tc>
      </w:tr>
      <w:tr w:rsidR="00400763" w14:paraId="1E63ECA4" w14:textId="77777777" w:rsidTr="00400763">
        <w:trPr>
          <w:gridAfter w:val="3"/>
          <w:wAfter w:w="4677" w:type="dxa"/>
        </w:trPr>
        <w:tc>
          <w:tcPr>
            <w:tcW w:w="1980" w:type="dxa"/>
          </w:tcPr>
          <w:p w14:paraId="636162A5" w14:textId="77777777" w:rsidR="00400763" w:rsidRDefault="00400763" w:rsidP="008E73BF">
            <w:r>
              <w:t>8.30am – 1pm</w:t>
            </w:r>
          </w:p>
        </w:tc>
        <w:tc>
          <w:tcPr>
            <w:tcW w:w="1843" w:type="dxa"/>
          </w:tcPr>
          <w:p w14:paraId="2A124802" w14:textId="69F0A0C5" w:rsidR="00400763" w:rsidRDefault="0046656D" w:rsidP="008E73BF">
            <w:r>
              <w:t>£52.29</w:t>
            </w:r>
          </w:p>
        </w:tc>
        <w:tc>
          <w:tcPr>
            <w:tcW w:w="1559" w:type="dxa"/>
          </w:tcPr>
          <w:p w14:paraId="1A613611" w14:textId="66E113F2" w:rsidR="00400763" w:rsidRDefault="0046656D" w:rsidP="008E73BF">
            <w:r>
              <w:t>£48.87</w:t>
            </w:r>
          </w:p>
        </w:tc>
      </w:tr>
      <w:tr w:rsidR="00400763" w14:paraId="7C1596B4" w14:textId="77777777" w:rsidTr="00400763">
        <w:trPr>
          <w:gridAfter w:val="3"/>
          <w:wAfter w:w="4677" w:type="dxa"/>
        </w:trPr>
        <w:tc>
          <w:tcPr>
            <w:tcW w:w="1980" w:type="dxa"/>
          </w:tcPr>
          <w:p w14:paraId="7A7A0779" w14:textId="77777777" w:rsidR="00400763" w:rsidRDefault="00400763" w:rsidP="008E73BF">
            <w:r>
              <w:t>9am - midday</w:t>
            </w:r>
          </w:p>
        </w:tc>
        <w:tc>
          <w:tcPr>
            <w:tcW w:w="1843" w:type="dxa"/>
          </w:tcPr>
          <w:p w14:paraId="367D9A21" w14:textId="0F06719C" w:rsidR="00400763" w:rsidRDefault="0046656D" w:rsidP="008E73BF">
            <w:r>
              <w:t>£34.86</w:t>
            </w:r>
          </w:p>
        </w:tc>
        <w:tc>
          <w:tcPr>
            <w:tcW w:w="1559" w:type="dxa"/>
          </w:tcPr>
          <w:p w14:paraId="0B8EB07E" w14:textId="2472D606" w:rsidR="00400763" w:rsidRDefault="0046656D" w:rsidP="008E73BF">
            <w:r>
              <w:t>£32.58</w:t>
            </w:r>
          </w:p>
        </w:tc>
      </w:tr>
      <w:tr w:rsidR="00400763" w14:paraId="552D46D0" w14:textId="77777777" w:rsidTr="00400763">
        <w:trPr>
          <w:gridAfter w:val="3"/>
          <w:wAfter w:w="4677" w:type="dxa"/>
        </w:trPr>
        <w:tc>
          <w:tcPr>
            <w:tcW w:w="1980" w:type="dxa"/>
          </w:tcPr>
          <w:p w14:paraId="63437BC9" w14:textId="77777777" w:rsidR="00400763" w:rsidRDefault="00400763" w:rsidP="008E73BF">
            <w:r>
              <w:t>9am – 1pm</w:t>
            </w:r>
          </w:p>
        </w:tc>
        <w:tc>
          <w:tcPr>
            <w:tcW w:w="1843" w:type="dxa"/>
          </w:tcPr>
          <w:p w14:paraId="2EF0CCBA" w14:textId="5637C9D5" w:rsidR="00400763" w:rsidRDefault="0046656D" w:rsidP="008E73BF">
            <w:r>
              <w:t>£46.48</w:t>
            </w:r>
          </w:p>
        </w:tc>
        <w:tc>
          <w:tcPr>
            <w:tcW w:w="1559" w:type="dxa"/>
          </w:tcPr>
          <w:p w14:paraId="66EAB4F7" w14:textId="42A94123" w:rsidR="00400763" w:rsidRDefault="0046656D" w:rsidP="008E73BF">
            <w:r>
              <w:t>£43.44</w:t>
            </w:r>
          </w:p>
        </w:tc>
      </w:tr>
      <w:tr w:rsidR="00400763" w14:paraId="5AE378B9" w14:textId="77777777" w:rsidTr="00400763">
        <w:trPr>
          <w:gridAfter w:val="3"/>
          <w:wAfter w:w="4677" w:type="dxa"/>
        </w:trPr>
        <w:tc>
          <w:tcPr>
            <w:tcW w:w="1980" w:type="dxa"/>
            <w:shd w:val="clear" w:color="auto" w:fill="8064A2" w:themeFill="accent4"/>
          </w:tcPr>
          <w:p w14:paraId="450286A8" w14:textId="77777777" w:rsidR="00400763" w:rsidRDefault="00400763" w:rsidP="008E73BF"/>
        </w:tc>
        <w:tc>
          <w:tcPr>
            <w:tcW w:w="1843" w:type="dxa"/>
            <w:shd w:val="clear" w:color="auto" w:fill="8064A2" w:themeFill="accent4"/>
          </w:tcPr>
          <w:p w14:paraId="0CF4C6DB" w14:textId="77777777" w:rsidR="00400763" w:rsidRDefault="00400763" w:rsidP="008E73BF"/>
        </w:tc>
        <w:tc>
          <w:tcPr>
            <w:tcW w:w="1559" w:type="dxa"/>
            <w:shd w:val="clear" w:color="auto" w:fill="8064A2" w:themeFill="accent4"/>
          </w:tcPr>
          <w:p w14:paraId="257D81A6" w14:textId="77777777" w:rsidR="00400763" w:rsidRDefault="00400763" w:rsidP="008E73BF"/>
        </w:tc>
      </w:tr>
      <w:tr w:rsidR="001E493A" w14:paraId="705EA83E" w14:textId="7FD0B1F9" w:rsidTr="00A10662">
        <w:tc>
          <w:tcPr>
            <w:tcW w:w="1980" w:type="dxa"/>
          </w:tcPr>
          <w:p w14:paraId="639B2C9E" w14:textId="752D4289" w:rsidR="001E493A" w:rsidRPr="00400763" w:rsidRDefault="009E25C8" w:rsidP="001E493A">
            <w:pPr>
              <w:rPr>
                <w:b/>
                <w:color w:val="7030A0"/>
              </w:rPr>
            </w:pPr>
            <w:r>
              <w:rPr>
                <w:b/>
                <w:color w:val="7030A0"/>
              </w:rPr>
              <w:t>A</w:t>
            </w:r>
            <w:r w:rsidR="001E493A" w:rsidRPr="00400763">
              <w:rPr>
                <w:b/>
                <w:color w:val="7030A0"/>
              </w:rPr>
              <w:t>fternoon Sessions</w:t>
            </w:r>
          </w:p>
          <w:p w14:paraId="530B9A51" w14:textId="77777777" w:rsidR="001E493A" w:rsidRPr="00400763" w:rsidRDefault="001E493A" w:rsidP="001E493A">
            <w:pPr>
              <w:rPr>
                <w:b/>
              </w:rPr>
            </w:pPr>
            <w:r w:rsidRPr="00400763">
              <w:rPr>
                <w:b/>
                <w:color w:val="7030A0"/>
              </w:rPr>
              <w:t>FULLY FUNDED OR</w:t>
            </w:r>
          </w:p>
        </w:tc>
        <w:tc>
          <w:tcPr>
            <w:tcW w:w="1843" w:type="dxa"/>
          </w:tcPr>
          <w:p w14:paraId="7F2BE4FF" w14:textId="77777777" w:rsidR="001E493A" w:rsidRPr="00400763" w:rsidRDefault="001E493A" w:rsidP="001E493A">
            <w:proofErr w:type="gramStart"/>
            <w:r w:rsidRPr="00400763">
              <w:t>Non Funded</w:t>
            </w:r>
            <w:proofErr w:type="gramEnd"/>
          </w:p>
          <w:p w14:paraId="51FD0718" w14:textId="77777777" w:rsidR="001E493A" w:rsidRPr="00400763" w:rsidRDefault="001E493A" w:rsidP="001E493A">
            <w:r w:rsidRPr="00400763">
              <w:t>Private Fees</w:t>
            </w:r>
          </w:p>
          <w:p w14:paraId="7305F251" w14:textId="77777777" w:rsidR="001E493A" w:rsidRPr="00400763" w:rsidRDefault="001E493A" w:rsidP="001E493A">
            <w:pPr>
              <w:rPr>
                <w:b/>
              </w:rPr>
            </w:pPr>
            <w:r w:rsidRPr="00400763">
              <w:rPr>
                <w:b/>
                <w:color w:val="7030A0"/>
              </w:rPr>
              <w:t>MIDDLE ROOM</w:t>
            </w:r>
          </w:p>
        </w:tc>
        <w:tc>
          <w:tcPr>
            <w:tcW w:w="1559" w:type="dxa"/>
          </w:tcPr>
          <w:p w14:paraId="462DFC05" w14:textId="77777777" w:rsidR="001E493A" w:rsidRPr="00400763" w:rsidRDefault="001E493A" w:rsidP="001E493A">
            <w:proofErr w:type="gramStart"/>
            <w:r w:rsidRPr="00400763">
              <w:t>Non Funded</w:t>
            </w:r>
            <w:proofErr w:type="gramEnd"/>
          </w:p>
          <w:p w14:paraId="6D2A298D" w14:textId="77777777" w:rsidR="001E493A" w:rsidRPr="00400763" w:rsidRDefault="001E493A" w:rsidP="001E493A">
            <w:r w:rsidRPr="00400763">
              <w:t>Private Fees</w:t>
            </w:r>
          </w:p>
          <w:p w14:paraId="0588E8FB" w14:textId="77777777" w:rsidR="001E493A" w:rsidRPr="00400763" w:rsidRDefault="001E493A" w:rsidP="001E493A">
            <w:pPr>
              <w:rPr>
                <w:b/>
              </w:rPr>
            </w:pPr>
            <w:r w:rsidRPr="00400763">
              <w:rPr>
                <w:b/>
                <w:color w:val="7030A0"/>
              </w:rPr>
              <w:t>BIG ROOM</w:t>
            </w:r>
          </w:p>
        </w:tc>
        <w:tc>
          <w:tcPr>
            <w:tcW w:w="1559" w:type="dxa"/>
          </w:tcPr>
          <w:p w14:paraId="58B11D4C" w14:textId="77777777" w:rsidR="001E493A" w:rsidRPr="00400763" w:rsidRDefault="001E493A" w:rsidP="001E493A">
            <w:pPr>
              <w:rPr>
                <w:b/>
                <w:color w:val="7030A0"/>
              </w:rPr>
            </w:pPr>
            <w:r w:rsidRPr="00400763">
              <w:rPr>
                <w:b/>
                <w:color w:val="7030A0"/>
              </w:rPr>
              <w:t>Afternoon Sessions</w:t>
            </w:r>
          </w:p>
          <w:p w14:paraId="044889E2" w14:textId="1DBDC374" w:rsidR="001E493A" w:rsidRDefault="001E493A" w:rsidP="001E493A">
            <w:pPr>
              <w:suppressAutoHyphens w:val="0"/>
            </w:pPr>
            <w:r w:rsidRPr="00400763">
              <w:rPr>
                <w:b/>
                <w:color w:val="7030A0"/>
              </w:rPr>
              <w:t>FULLY FUNDED OR</w:t>
            </w:r>
          </w:p>
        </w:tc>
        <w:tc>
          <w:tcPr>
            <w:tcW w:w="1559" w:type="dxa"/>
          </w:tcPr>
          <w:p w14:paraId="140000A0" w14:textId="77777777" w:rsidR="001E493A" w:rsidRPr="00400763" w:rsidRDefault="001E493A" w:rsidP="001E493A">
            <w:proofErr w:type="gramStart"/>
            <w:r w:rsidRPr="00400763">
              <w:t>Non Funded</w:t>
            </w:r>
            <w:proofErr w:type="gramEnd"/>
          </w:p>
          <w:p w14:paraId="5F24B88A" w14:textId="77777777" w:rsidR="001E493A" w:rsidRPr="00400763" w:rsidRDefault="001E493A" w:rsidP="001E493A">
            <w:r w:rsidRPr="00400763">
              <w:t>Private Fees</w:t>
            </w:r>
          </w:p>
          <w:p w14:paraId="6DDE5048" w14:textId="1EC86BBD" w:rsidR="001E493A" w:rsidRDefault="001E493A" w:rsidP="001E493A">
            <w:pPr>
              <w:suppressAutoHyphens w:val="0"/>
            </w:pPr>
            <w:r w:rsidRPr="00400763">
              <w:rPr>
                <w:b/>
                <w:color w:val="7030A0"/>
              </w:rPr>
              <w:t>MIDDLE ROOM</w:t>
            </w:r>
          </w:p>
        </w:tc>
        <w:tc>
          <w:tcPr>
            <w:tcW w:w="1559" w:type="dxa"/>
          </w:tcPr>
          <w:p w14:paraId="09D9F0D4" w14:textId="77777777" w:rsidR="001E493A" w:rsidRPr="00400763" w:rsidRDefault="001E493A" w:rsidP="001E493A">
            <w:proofErr w:type="gramStart"/>
            <w:r w:rsidRPr="00400763">
              <w:t>Non Funded</w:t>
            </w:r>
            <w:proofErr w:type="gramEnd"/>
          </w:p>
          <w:p w14:paraId="08F8AD37" w14:textId="77777777" w:rsidR="001E493A" w:rsidRPr="00400763" w:rsidRDefault="001E493A" w:rsidP="001E493A">
            <w:r w:rsidRPr="00400763">
              <w:t>Private Fees</w:t>
            </w:r>
          </w:p>
          <w:p w14:paraId="04BAC84E" w14:textId="4719D34C" w:rsidR="001E493A" w:rsidRDefault="001E493A" w:rsidP="001E493A">
            <w:pPr>
              <w:suppressAutoHyphens w:val="0"/>
            </w:pPr>
            <w:r w:rsidRPr="00400763">
              <w:rPr>
                <w:b/>
                <w:color w:val="7030A0"/>
              </w:rPr>
              <w:t>BIG ROOM</w:t>
            </w:r>
          </w:p>
        </w:tc>
      </w:tr>
      <w:tr w:rsidR="001E493A" w14:paraId="6DD9A012" w14:textId="0CA30C6A" w:rsidTr="00A10662">
        <w:tc>
          <w:tcPr>
            <w:tcW w:w="1980" w:type="dxa"/>
          </w:tcPr>
          <w:p w14:paraId="7A69422A" w14:textId="77777777" w:rsidR="001E493A" w:rsidRDefault="001E493A" w:rsidP="001E493A">
            <w:r>
              <w:t>Midday – 4pm</w:t>
            </w:r>
          </w:p>
        </w:tc>
        <w:tc>
          <w:tcPr>
            <w:tcW w:w="1843" w:type="dxa"/>
          </w:tcPr>
          <w:p w14:paraId="331C37F9" w14:textId="7280CE80" w:rsidR="001E493A" w:rsidRDefault="0046656D" w:rsidP="001E493A">
            <w:r>
              <w:t>£46.48</w:t>
            </w:r>
          </w:p>
        </w:tc>
        <w:tc>
          <w:tcPr>
            <w:tcW w:w="1559" w:type="dxa"/>
          </w:tcPr>
          <w:p w14:paraId="5C9C28E4" w14:textId="747DD036" w:rsidR="001E493A" w:rsidRDefault="0046656D" w:rsidP="001E493A">
            <w:r>
              <w:t>£43.44</w:t>
            </w:r>
          </w:p>
        </w:tc>
        <w:tc>
          <w:tcPr>
            <w:tcW w:w="1559" w:type="dxa"/>
          </w:tcPr>
          <w:p w14:paraId="661FFB33" w14:textId="7ED8EC34" w:rsidR="001E493A" w:rsidRDefault="001E493A" w:rsidP="001E493A">
            <w:pPr>
              <w:suppressAutoHyphens w:val="0"/>
            </w:pPr>
            <w:r>
              <w:t>1pm – 4pm</w:t>
            </w:r>
          </w:p>
        </w:tc>
        <w:tc>
          <w:tcPr>
            <w:tcW w:w="1559" w:type="dxa"/>
          </w:tcPr>
          <w:p w14:paraId="73F4B24F" w14:textId="6A758542" w:rsidR="001E493A" w:rsidRDefault="0046656D" w:rsidP="001E493A">
            <w:pPr>
              <w:suppressAutoHyphens w:val="0"/>
            </w:pPr>
            <w:r>
              <w:t>£34.86</w:t>
            </w:r>
          </w:p>
        </w:tc>
        <w:tc>
          <w:tcPr>
            <w:tcW w:w="1559" w:type="dxa"/>
          </w:tcPr>
          <w:p w14:paraId="0D69784A" w14:textId="05EB26C4" w:rsidR="001E493A" w:rsidRDefault="0046656D" w:rsidP="001E493A">
            <w:pPr>
              <w:suppressAutoHyphens w:val="0"/>
            </w:pPr>
            <w:r>
              <w:t>£32.58</w:t>
            </w:r>
          </w:p>
        </w:tc>
      </w:tr>
      <w:tr w:rsidR="001E493A" w14:paraId="6C6941C3" w14:textId="6B591EC0" w:rsidTr="00A10662">
        <w:tc>
          <w:tcPr>
            <w:tcW w:w="1980" w:type="dxa"/>
          </w:tcPr>
          <w:p w14:paraId="50DECC4C" w14:textId="77777777" w:rsidR="001E493A" w:rsidRDefault="001E493A" w:rsidP="001E493A">
            <w:r>
              <w:t>Midday – 5pm</w:t>
            </w:r>
          </w:p>
        </w:tc>
        <w:tc>
          <w:tcPr>
            <w:tcW w:w="1843" w:type="dxa"/>
          </w:tcPr>
          <w:p w14:paraId="0E505FE5" w14:textId="6E8A10DF" w:rsidR="001E493A" w:rsidRDefault="0046656D" w:rsidP="001E493A">
            <w:r>
              <w:t>£58.10</w:t>
            </w:r>
          </w:p>
        </w:tc>
        <w:tc>
          <w:tcPr>
            <w:tcW w:w="1559" w:type="dxa"/>
          </w:tcPr>
          <w:p w14:paraId="3C7B9754" w14:textId="41E0C5B9" w:rsidR="001E493A" w:rsidRDefault="0046656D" w:rsidP="001E493A">
            <w:r>
              <w:t>£54.30</w:t>
            </w:r>
          </w:p>
        </w:tc>
        <w:tc>
          <w:tcPr>
            <w:tcW w:w="1559" w:type="dxa"/>
          </w:tcPr>
          <w:p w14:paraId="54FD8FEE" w14:textId="511CDB66" w:rsidR="001E493A" w:rsidRDefault="001E493A" w:rsidP="001E493A">
            <w:pPr>
              <w:suppressAutoHyphens w:val="0"/>
            </w:pPr>
            <w:r>
              <w:t>1pm – 5pm</w:t>
            </w:r>
          </w:p>
        </w:tc>
        <w:tc>
          <w:tcPr>
            <w:tcW w:w="1559" w:type="dxa"/>
          </w:tcPr>
          <w:p w14:paraId="1E8771C2" w14:textId="73BD6A90" w:rsidR="001E493A" w:rsidRDefault="006317D3" w:rsidP="001E493A">
            <w:pPr>
              <w:suppressAutoHyphens w:val="0"/>
            </w:pPr>
            <w:r>
              <w:t>£46.48</w:t>
            </w:r>
          </w:p>
        </w:tc>
        <w:tc>
          <w:tcPr>
            <w:tcW w:w="1559" w:type="dxa"/>
          </w:tcPr>
          <w:p w14:paraId="4D23E037" w14:textId="4D364FC1" w:rsidR="001E493A" w:rsidRDefault="006317D3" w:rsidP="001E493A">
            <w:pPr>
              <w:suppressAutoHyphens w:val="0"/>
            </w:pPr>
            <w:r>
              <w:t>£43.44</w:t>
            </w:r>
          </w:p>
        </w:tc>
      </w:tr>
      <w:tr w:rsidR="001E493A" w14:paraId="2C9D958B" w14:textId="522E5BF4" w:rsidTr="00A10662">
        <w:tc>
          <w:tcPr>
            <w:tcW w:w="1980" w:type="dxa"/>
          </w:tcPr>
          <w:p w14:paraId="1D0CC449" w14:textId="77777777" w:rsidR="001E493A" w:rsidRDefault="001E493A" w:rsidP="001E493A">
            <w:r>
              <w:t>Midday- 5.30pm</w:t>
            </w:r>
          </w:p>
        </w:tc>
        <w:tc>
          <w:tcPr>
            <w:tcW w:w="1843" w:type="dxa"/>
          </w:tcPr>
          <w:p w14:paraId="0DD2F479" w14:textId="1ECF553C" w:rsidR="001E493A" w:rsidRDefault="0046656D" w:rsidP="001E493A">
            <w:r>
              <w:t>£63.91</w:t>
            </w:r>
          </w:p>
        </w:tc>
        <w:tc>
          <w:tcPr>
            <w:tcW w:w="1559" w:type="dxa"/>
          </w:tcPr>
          <w:p w14:paraId="70F97229" w14:textId="79354460" w:rsidR="001E493A" w:rsidRDefault="0046656D" w:rsidP="001E493A">
            <w:r>
              <w:t>£59.73</w:t>
            </w:r>
          </w:p>
        </w:tc>
        <w:tc>
          <w:tcPr>
            <w:tcW w:w="1559" w:type="dxa"/>
          </w:tcPr>
          <w:p w14:paraId="578A8744" w14:textId="01962DBC" w:rsidR="001E493A" w:rsidRDefault="001E493A" w:rsidP="001E493A">
            <w:pPr>
              <w:suppressAutoHyphens w:val="0"/>
            </w:pPr>
            <w:r>
              <w:t>1pm - 5.30pm</w:t>
            </w:r>
          </w:p>
        </w:tc>
        <w:tc>
          <w:tcPr>
            <w:tcW w:w="1559" w:type="dxa"/>
          </w:tcPr>
          <w:p w14:paraId="78741D8E" w14:textId="40DBCD0C" w:rsidR="001E493A" w:rsidRDefault="006317D3" w:rsidP="001E493A">
            <w:pPr>
              <w:suppressAutoHyphens w:val="0"/>
            </w:pPr>
            <w:r>
              <w:t>£52.29</w:t>
            </w:r>
          </w:p>
        </w:tc>
        <w:tc>
          <w:tcPr>
            <w:tcW w:w="1559" w:type="dxa"/>
          </w:tcPr>
          <w:p w14:paraId="199ED955" w14:textId="668D2D92" w:rsidR="001E493A" w:rsidRDefault="006317D3" w:rsidP="001E493A">
            <w:pPr>
              <w:suppressAutoHyphens w:val="0"/>
            </w:pPr>
            <w:r>
              <w:t>£48.87</w:t>
            </w:r>
          </w:p>
        </w:tc>
      </w:tr>
      <w:tr w:rsidR="001E493A" w14:paraId="767DDB1E" w14:textId="562A41E1" w:rsidTr="00A10662">
        <w:tc>
          <w:tcPr>
            <w:tcW w:w="1980" w:type="dxa"/>
          </w:tcPr>
          <w:p w14:paraId="347EB8B5" w14:textId="77777777" w:rsidR="001E493A" w:rsidRDefault="001E493A" w:rsidP="001E493A">
            <w:r>
              <w:t>Midday -6pm</w:t>
            </w:r>
          </w:p>
        </w:tc>
        <w:tc>
          <w:tcPr>
            <w:tcW w:w="1843" w:type="dxa"/>
          </w:tcPr>
          <w:p w14:paraId="7C80CEF8" w14:textId="2E33B73F" w:rsidR="001E493A" w:rsidRDefault="0046656D" w:rsidP="001E493A">
            <w:r>
              <w:t>£69.72</w:t>
            </w:r>
          </w:p>
        </w:tc>
        <w:tc>
          <w:tcPr>
            <w:tcW w:w="1559" w:type="dxa"/>
          </w:tcPr>
          <w:p w14:paraId="7490EA6A" w14:textId="36B5DA78" w:rsidR="001E493A" w:rsidRDefault="0046656D" w:rsidP="001E493A">
            <w:r>
              <w:t>£65.16</w:t>
            </w:r>
          </w:p>
        </w:tc>
        <w:tc>
          <w:tcPr>
            <w:tcW w:w="1559" w:type="dxa"/>
          </w:tcPr>
          <w:p w14:paraId="2E2E3AB8" w14:textId="61EE4312" w:rsidR="001E493A" w:rsidRDefault="001E493A" w:rsidP="001E493A">
            <w:pPr>
              <w:suppressAutoHyphens w:val="0"/>
            </w:pPr>
            <w:r>
              <w:t>1</w:t>
            </w:r>
            <w:proofErr w:type="gramStart"/>
            <w:r>
              <w:t>pm  -</w:t>
            </w:r>
            <w:proofErr w:type="gramEnd"/>
            <w:r>
              <w:t>6pm</w:t>
            </w:r>
          </w:p>
        </w:tc>
        <w:tc>
          <w:tcPr>
            <w:tcW w:w="1559" w:type="dxa"/>
          </w:tcPr>
          <w:p w14:paraId="3E8F607D" w14:textId="3D4D7A44" w:rsidR="001E493A" w:rsidRDefault="006317D3" w:rsidP="001E493A">
            <w:pPr>
              <w:suppressAutoHyphens w:val="0"/>
            </w:pPr>
            <w:r>
              <w:t>£58.10</w:t>
            </w:r>
          </w:p>
        </w:tc>
        <w:tc>
          <w:tcPr>
            <w:tcW w:w="1559" w:type="dxa"/>
          </w:tcPr>
          <w:p w14:paraId="1D75655E" w14:textId="10B14799" w:rsidR="001E493A" w:rsidRDefault="006317D3" w:rsidP="001E493A">
            <w:pPr>
              <w:suppressAutoHyphens w:val="0"/>
            </w:pPr>
            <w:r>
              <w:t>£54.30</w:t>
            </w:r>
          </w:p>
        </w:tc>
      </w:tr>
      <w:tr w:rsidR="001E493A" w14:paraId="287CA73E" w14:textId="77777777" w:rsidTr="00400763">
        <w:trPr>
          <w:gridAfter w:val="3"/>
          <w:wAfter w:w="4677" w:type="dxa"/>
        </w:trPr>
        <w:tc>
          <w:tcPr>
            <w:tcW w:w="5382" w:type="dxa"/>
            <w:gridSpan w:val="3"/>
          </w:tcPr>
          <w:p w14:paraId="27274487" w14:textId="4079CE79" w:rsidR="001E493A" w:rsidRDefault="001E493A" w:rsidP="001E493A">
            <w:r>
              <w:t>Full day - either am or pm funded hours depending on how many hours funding parents receive – private fees as above for either Am or Pm session</w:t>
            </w:r>
          </w:p>
        </w:tc>
      </w:tr>
      <w:tr w:rsidR="001E493A" w14:paraId="6CA88D63" w14:textId="77777777" w:rsidTr="00400763">
        <w:trPr>
          <w:gridAfter w:val="3"/>
          <w:wAfter w:w="4677" w:type="dxa"/>
        </w:trPr>
        <w:tc>
          <w:tcPr>
            <w:tcW w:w="1980" w:type="dxa"/>
          </w:tcPr>
          <w:p w14:paraId="5128B1D7" w14:textId="77777777" w:rsidR="001E493A" w:rsidRDefault="001E493A" w:rsidP="001E493A"/>
        </w:tc>
        <w:tc>
          <w:tcPr>
            <w:tcW w:w="1843" w:type="dxa"/>
          </w:tcPr>
          <w:p w14:paraId="213B676A" w14:textId="77777777" w:rsidR="001E493A" w:rsidRPr="001E3F05" w:rsidRDefault="001E493A" w:rsidP="001E493A">
            <w:pPr>
              <w:rPr>
                <w:b/>
                <w:color w:val="7030A0"/>
              </w:rPr>
            </w:pPr>
            <w:r w:rsidRPr="001E3F05">
              <w:rPr>
                <w:b/>
                <w:color w:val="7030A0"/>
              </w:rPr>
              <w:t>MIDDLE ROOM</w:t>
            </w:r>
          </w:p>
          <w:p w14:paraId="7EFB0CF8" w14:textId="77777777" w:rsidR="001E493A" w:rsidRDefault="001E493A" w:rsidP="001E493A">
            <w:r w:rsidRPr="001E3F05">
              <w:rPr>
                <w:b/>
                <w:color w:val="7030A0"/>
              </w:rPr>
              <w:t>PRIVATE FEES</w:t>
            </w:r>
          </w:p>
        </w:tc>
        <w:tc>
          <w:tcPr>
            <w:tcW w:w="1559" w:type="dxa"/>
          </w:tcPr>
          <w:p w14:paraId="002D8088" w14:textId="77777777" w:rsidR="001E493A" w:rsidRPr="00FE7483" w:rsidRDefault="001E493A" w:rsidP="001E493A">
            <w:pPr>
              <w:rPr>
                <w:b/>
                <w:color w:val="7030A0"/>
              </w:rPr>
            </w:pPr>
            <w:r w:rsidRPr="00FE7483">
              <w:rPr>
                <w:b/>
                <w:color w:val="7030A0"/>
              </w:rPr>
              <w:t>BIG ROOM PRIVATE FEES</w:t>
            </w:r>
          </w:p>
        </w:tc>
      </w:tr>
      <w:tr w:rsidR="001E493A" w14:paraId="05181351" w14:textId="77777777" w:rsidTr="00400763">
        <w:trPr>
          <w:gridAfter w:val="3"/>
          <w:wAfter w:w="4677" w:type="dxa"/>
        </w:trPr>
        <w:tc>
          <w:tcPr>
            <w:tcW w:w="1980" w:type="dxa"/>
          </w:tcPr>
          <w:p w14:paraId="194500B6" w14:textId="77777777" w:rsidR="001E493A" w:rsidRDefault="001E493A" w:rsidP="001E493A">
            <w:r>
              <w:t>8am – 4pm</w:t>
            </w:r>
          </w:p>
        </w:tc>
        <w:tc>
          <w:tcPr>
            <w:tcW w:w="1843" w:type="dxa"/>
          </w:tcPr>
          <w:p w14:paraId="0738FDA5" w14:textId="650A34B6" w:rsidR="001E493A" w:rsidRDefault="006317D3" w:rsidP="001E493A">
            <w:r>
              <w:t>£92.96</w:t>
            </w:r>
          </w:p>
        </w:tc>
        <w:tc>
          <w:tcPr>
            <w:tcW w:w="1559" w:type="dxa"/>
          </w:tcPr>
          <w:p w14:paraId="306746E9" w14:textId="79C66708" w:rsidR="001E493A" w:rsidRDefault="006317D3" w:rsidP="001E493A">
            <w:r>
              <w:t>£86.88</w:t>
            </w:r>
          </w:p>
        </w:tc>
      </w:tr>
      <w:tr w:rsidR="001E493A" w14:paraId="6D87706D" w14:textId="77777777" w:rsidTr="00400763">
        <w:trPr>
          <w:gridAfter w:val="3"/>
          <w:wAfter w:w="4677" w:type="dxa"/>
        </w:trPr>
        <w:tc>
          <w:tcPr>
            <w:tcW w:w="1980" w:type="dxa"/>
          </w:tcPr>
          <w:p w14:paraId="07A9C686" w14:textId="77777777" w:rsidR="001E493A" w:rsidRDefault="001E493A" w:rsidP="001E493A">
            <w:r>
              <w:t>8am – 5pm</w:t>
            </w:r>
          </w:p>
        </w:tc>
        <w:tc>
          <w:tcPr>
            <w:tcW w:w="1843" w:type="dxa"/>
          </w:tcPr>
          <w:p w14:paraId="1731A9B8" w14:textId="2A1D3AA2" w:rsidR="001E493A" w:rsidRDefault="006317D3" w:rsidP="001E493A">
            <w:r>
              <w:t>£104.58</w:t>
            </w:r>
          </w:p>
        </w:tc>
        <w:tc>
          <w:tcPr>
            <w:tcW w:w="1559" w:type="dxa"/>
          </w:tcPr>
          <w:p w14:paraId="6748C3AB" w14:textId="518CCD2F" w:rsidR="001E493A" w:rsidRDefault="006317D3" w:rsidP="001E493A">
            <w:r>
              <w:t>£97.74</w:t>
            </w:r>
          </w:p>
        </w:tc>
      </w:tr>
      <w:tr w:rsidR="001E493A" w14:paraId="63916C29" w14:textId="77777777" w:rsidTr="00400763">
        <w:trPr>
          <w:gridAfter w:val="3"/>
          <w:wAfter w:w="4677" w:type="dxa"/>
        </w:trPr>
        <w:tc>
          <w:tcPr>
            <w:tcW w:w="1980" w:type="dxa"/>
          </w:tcPr>
          <w:p w14:paraId="7FF108B8" w14:textId="77777777" w:rsidR="001E493A" w:rsidRDefault="001E493A" w:rsidP="001E493A">
            <w:r>
              <w:t>8am – 5.30</w:t>
            </w:r>
          </w:p>
        </w:tc>
        <w:tc>
          <w:tcPr>
            <w:tcW w:w="1843" w:type="dxa"/>
          </w:tcPr>
          <w:p w14:paraId="5CE87640" w14:textId="03FC1535" w:rsidR="001E493A" w:rsidRDefault="006317D3" w:rsidP="001E493A">
            <w:r>
              <w:t>£110.39</w:t>
            </w:r>
          </w:p>
        </w:tc>
        <w:tc>
          <w:tcPr>
            <w:tcW w:w="1559" w:type="dxa"/>
          </w:tcPr>
          <w:p w14:paraId="5D0D5562" w14:textId="30A23774" w:rsidR="001E493A" w:rsidRDefault="006317D3" w:rsidP="001E493A">
            <w:r>
              <w:t>£103.17</w:t>
            </w:r>
          </w:p>
        </w:tc>
      </w:tr>
      <w:tr w:rsidR="001E493A" w14:paraId="22F30571" w14:textId="77777777" w:rsidTr="00400763">
        <w:trPr>
          <w:gridAfter w:val="3"/>
          <w:wAfter w:w="4677" w:type="dxa"/>
        </w:trPr>
        <w:tc>
          <w:tcPr>
            <w:tcW w:w="1980" w:type="dxa"/>
          </w:tcPr>
          <w:p w14:paraId="5CEF5FBF" w14:textId="77777777" w:rsidR="001E493A" w:rsidRDefault="001E493A" w:rsidP="001E493A">
            <w:r>
              <w:t>8am – 6pm</w:t>
            </w:r>
          </w:p>
        </w:tc>
        <w:tc>
          <w:tcPr>
            <w:tcW w:w="1843" w:type="dxa"/>
          </w:tcPr>
          <w:p w14:paraId="66391014" w14:textId="367A940C" w:rsidR="001E493A" w:rsidRDefault="006317D3" w:rsidP="001E493A">
            <w:r>
              <w:t>£116.20</w:t>
            </w:r>
          </w:p>
        </w:tc>
        <w:tc>
          <w:tcPr>
            <w:tcW w:w="1559" w:type="dxa"/>
          </w:tcPr>
          <w:p w14:paraId="362ACC79" w14:textId="2B942B8C" w:rsidR="001E493A" w:rsidRDefault="006317D3" w:rsidP="001E493A">
            <w:r>
              <w:t>£108.60</w:t>
            </w:r>
          </w:p>
        </w:tc>
      </w:tr>
      <w:tr w:rsidR="001E493A" w14:paraId="1EEFB2EB" w14:textId="77777777" w:rsidTr="00400763">
        <w:trPr>
          <w:gridAfter w:val="3"/>
          <w:wAfter w:w="4677" w:type="dxa"/>
        </w:trPr>
        <w:tc>
          <w:tcPr>
            <w:tcW w:w="1980" w:type="dxa"/>
          </w:tcPr>
          <w:p w14:paraId="60247E77" w14:textId="77777777" w:rsidR="001E493A" w:rsidRDefault="001E493A" w:rsidP="001E493A">
            <w:r>
              <w:t>8.30am – 4pm</w:t>
            </w:r>
          </w:p>
        </w:tc>
        <w:tc>
          <w:tcPr>
            <w:tcW w:w="1843" w:type="dxa"/>
          </w:tcPr>
          <w:p w14:paraId="731480D5" w14:textId="4B515A33" w:rsidR="006317D3" w:rsidRDefault="006317D3" w:rsidP="006317D3">
            <w:r>
              <w:t>£87.15</w:t>
            </w:r>
          </w:p>
        </w:tc>
        <w:tc>
          <w:tcPr>
            <w:tcW w:w="1559" w:type="dxa"/>
          </w:tcPr>
          <w:p w14:paraId="749F50E7" w14:textId="72F087EE" w:rsidR="001E493A" w:rsidRDefault="006317D3" w:rsidP="001E493A">
            <w:r>
              <w:t>£81.47</w:t>
            </w:r>
          </w:p>
        </w:tc>
      </w:tr>
      <w:tr w:rsidR="001E493A" w14:paraId="37F7D691" w14:textId="77777777" w:rsidTr="00400763">
        <w:trPr>
          <w:gridAfter w:val="3"/>
          <w:wAfter w:w="4677" w:type="dxa"/>
        </w:trPr>
        <w:tc>
          <w:tcPr>
            <w:tcW w:w="1980" w:type="dxa"/>
          </w:tcPr>
          <w:p w14:paraId="6CAFA4BB" w14:textId="77777777" w:rsidR="001E493A" w:rsidRDefault="001E493A" w:rsidP="001E493A">
            <w:r>
              <w:t>8.30am – 5pm</w:t>
            </w:r>
          </w:p>
        </w:tc>
        <w:tc>
          <w:tcPr>
            <w:tcW w:w="1843" w:type="dxa"/>
          </w:tcPr>
          <w:p w14:paraId="294F7F17" w14:textId="1294E760" w:rsidR="001E493A" w:rsidRDefault="006317D3" w:rsidP="001E493A">
            <w:r>
              <w:t>£98.77</w:t>
            </w:r>
          </w:p>
        </w:tc>
        <w:tc>
          <w:tcPr>
            <w:tcW w:w="1559" w:type="dxa"/>
          </w:tcPr>
          <w:p w14:paraId="69CB5139" w14:textId="32AC52A4" w:rsidR="001E493A" w:rsidRDefault="006317D3" w:rsidP="001E493A">
            <w:r>
              <w:t>£92.31</w:t>
            </w:r>
          </w:p>
        </w:tc>
      </w:tr>
      <w:tr w:rsidR="001E493A" w14:paraId="5A8E13B7" w14:textId="77777777" w:rsidTr="00400763">
        <w:trPr>
          <w:gridAfter w:val="3"/>
          <w:wAfter w:w="4677" w:type="dxa"/>
        </w:trPr>
        <w:tc>
          <w:tcPr>
            <w:tcW w:w="1980" w:type="dxa"/>
          </w:tcPr>
          <w:p w14:paraId="39EF50DE" w14:textId="77777777" w:rsidR="001E493A" w:rsidRDefault="001E493A" w:rsidP="001E493A">
            <w:r>
              <w:t>8.30 am – 5.30pm</w:t>
            </w:r>
          </w:p>
        </w:tc>
        <w:tc>
          <w:tcPr>
            <w:tcW w:w="1843" w:type="dxa"/>
          </w:tcPr>
          <w:p w14:paraId="2CFE2679" w14:textId="672ED7EF" w:rsidR="001E493A" w:rsidRDefault="006317D3" w:rsidP="001E493A">
            <w:r>
              <w:t>£104.58</w:t>
            </w:r>
          </w:p>
        </w:tc>
        <w:tc>
          <w:tcPr>
            <w:tcW w:w="1559" w:type="dxa"/>
          </w:tcPr>
          <w:p w14:paraId="2D16B0EC" w14:textId="3883E863" w:rsidR="001E493A" w:rsidRDefault="006317D3" w:rsidP="001E493A">
            <w:r>
              <w:t>£97.74</w:t>
            </w:r>
          </w:p>
        </w:tc>
      </w:tr>
      <w:tr w:rsidR="001E493A" w14:paraId="67AFD1EC" w14:textId="77777777" w:rsidTr="00400763">
        <w:trPr>
          <w:gridAfter w:val="3"/>
          <w:wAfter w:w="4677" w:type="dxa"/>
        </w:trPr>
        <w:tc>
          <w:tcPr>
            <w:tcW w:w="1980" w:type="dxa"/>
          </w:tcPr>
          <w:p w14:paraId="17974659" w14:textId="77777777" w:rsidR="001E493A" w:rsidRDefault="001E493A" w:rsidP="001E493A">
            <w:r>
              <w:t>8.30am -6pm</w:t>
            </w:r>
          </w:p>
        </w:tc>
        <w:tc>
          <w:tcPr>
            <w:tcW w:w="1843" w:type="dxa"/>
          </w:tcPr>
          <w:p w14:paraId="21728945" w14:textId="69F74B72" w:rsidR="001E493A" w:rsidRDefault="006317D3" w:rsidP="001E493A">
            <w:r>
              <w:t>£110.39</w:t>
            </w:r>
          </w:p>
        </w:tc>
        <w:tc>
          <w:tcPr>
            <w:tcW w:w="1559" w:type="dxa"/>
          </w:tcPr>
          <w:p w14:paraId="4208D3BD" w14:textId="563E7DDB" w:rsidR="001E493A" w:rsidRDefault="006317D3" w:rsidP="001E493A">
            <w:r>
              <w:t>£103.17</w:t>
            </w:r>
          </w:p>
        </w:tc>
      </w:tr>
      <w:tr w:rsidR="001E493A" w14:paraId="29C6CF73" w14:textId="77777777" w:rsidTr="00400763">
        <w:trPr>
          <w:gridAfter w:val="3"/>
          <w:wAfter w:w="4677" w:type="dxa"/>
        </w:trPr>
        <w:tc>
          <w:tcPr>
            <w:tcW w:w="1980" w:type="dxa"/>
          </w:tcPr>
          <w:p w14:paraId="5F1549E3" w14:textId="77777777" w:rsidR="001E493A" w:rsidRDefault="001E493A" w:rsidP="001E493A">
            <w:r>
              <w:t>9am - 4pm</w:t>
            </w:r>
          </w:p>
        </w:tc>
        <w:tc>
          <w:tcPr>
            <w:tcW w:w="1843" w:type="dxa"/>
          </w:tcPr>
          <w:p w14:paraId="4EC06CAB" w14:textId="002B7350" w:rsidR="001E493A" w:rsidRDefault="006317D3" w:rsidP="001E493A">
            <w:r>
              <w:t>£81.34</w:t>
            </w:r>
          </w:p>
        </w:tc>
        <w:tc>
          <w:tcPr>
            <w:tcW w:w="1559" w:type="dxa"/>
          </w:tcPr>
          <w:p w14:paraId="4715C8D8" w14:textId="3F7E0C3D" w:rsidR="001E493A" w:rsidRDefault="00695436" w:rsidP="001E493A">
            <w:r>
              <w:t>£76.02</w:t>
            </w:r>
          </w:p>
        </w:tc>
      </w:tr>
      <w:tr w:rsidR="001E493A" w14:paraId="05F3EE40" w14:textId="77777777" w:rsidTr="00400763">
        <w:trPr>
          <w:gridAfter w:val="3"/>
          <w:wAfter w:w="4677" w:type="dxa"/>
        </w:trPr>
        <w:tc>
          <w:tcPr>
            <w:tcW w:w="1980" w:type="dxa"/>
          </w:tcPr>
          <w:p w14:paraId="4B114578" w14:textId="77777777" w:rsidR="001E493A" w:rsidRDefault="001E493A" w:rsidP="001E493A">
            <w:r>
              <w:t>9am – 5pm</w:t>
            </w:r>
          </w:p>
        </w:tc>
        <w:tc>
          <w:tcPr>
            <w:tcW w:w="1843" w:type="dxa"/>
          </w:tcPr>
          <w:p w14:paraId="70A2EC80" w14:textId="7645D0A0" w:rsidR="001E493A" w:rsidRDefault="006317D3" w:rsidP="001E493A">
            <w:r>
              <w:t>£92.96</w:t>
            </w:r>
          </w:p>
        </w:tc>
        <w:tc>
          <w:tcPr>
            <w:tcW w:w="1559" w:type="dxa"/>
          </w:tcPr>
          <w:p w14:paraId="3557D786" w14:textId="0E32DAD4" w:rsidR="001E493A" w:rsidRDefault="00695436" w:rsidP="001E493A">
            <w:r>
              <w:t>£86.88</w:t>
            </w:r>
          </w:p>
        </w:tc>
      </w:tr>
      <w:tr w:rsidR="001E493A" w14:paraId="2AD53CD6" w14:textId="77777777" w:rsidTr="00400763">
        <w:trPr>
          <w:gridAfter w:val="3"/>
          <w:wAfter w:w="4677" w:type="dxa"/>
        </w:trPr>
        <w:tc>
          <w:tcPr>
            <w:tcW w:w="1980" w:type="dxa"/>
          </w:tcPr>
          <w:p w14:paraId="7A07B40F" w14:textId="77777777" w:rsidR="001E493A" w:rsidRDefault="001E493A" w:rsidP="001E493A">
            <w:r>
              <w:t>9am – 5. 30pm</w:t>
            </w:r>
          </w:p>
        </w:tc>
        <w:tc>
          <w:tcPr>
            <w:tcW w:w="1843" w:type="dxa"/>
          </w:tcPr>
          <w:p w14:paraId="1493A71A" w14:textId="0783A55B" w:rsidR="001E493A" w:rsidRDefault="006317D3" w:rsidP="001E493A">
            <w:r>
              <w:t>£98.77</w:t>
            </w:r>
          </w:p>
        </w:tc>
        <w:tc>
          <w:tcPr>
            <w:tcW w:w="1559" w:type="dxa"/>
          </w:tcPr>
          <w:p w14:paraId="7F7E4976" w14:textId="074B3365" w:rsidR="001E493A" w:rsidRDefault="00695436" w:rsidP="001E493A">
            <w:r>
              <w:t>£92.31</w:t>
            </w:r>
          </w:p>
        </w:tc>
      </w:tr>
      <w:tr w:rsidR="001E493A" w14:paraId="23197DA5" w14:textId="77777777" w:rsidTr="00400763">
        <w:trPr>
          <w:gridAfter w:val="3"/>
          <w:wAfter w:w="4677" w:type="dxa"/>
        </w:trPr>
        <w:tc>
          <w:tcPr>
            <w:tcW w:w="1980" w:type="dxa"/>
          </w:tcPr>
          <w:p w14:paraId="518BB914" w14:textId="77777777" w:rsidR="001E493A" w:rsidRDefault="001E493A" w:rsidP="001E493A">
            <w:r>
              <w:t>9am – 6pm</w:t>
            </w:r>
          </w:p>
        </w:tc>
        <w:tc>
          <w:tcPr>
            <w:tcW w:w="1843" w:type="dxa"/>
          </w:tcPr>
          <w:p w14:paraId="78481E36" w14:textId="03235D48" w:rsidR="001E493A" w:rsidRDefault="006317D3" w:rsidP="001E493A">
            <w:r>
              <w:t>£104.58</w:t>
            </w:r>
          </w:p>
        </w:tc>
        <w:tc>
          <w:tcPr>
            <w:tcW w:w="1559" w:type="dxa"/>
          </w:tcPr>
          <w:p w14:paraId="01BBF7AE" w14:textId="414F742D" w:rsidR="001E493A" w:rsidRDefault="00695436" w:rsidP="001E493A">
            <w:r>
              <w:t>£97.74</w:t>
            </w:r>
            <w:bookmarkStart w:id="0" w:name="_GoBack"/>
            <w:bookmarkEnd w:id="0"/>
          </w:p>
        </w:tc>
      </w:tr>
    </w:tbl>
    <w:p w14:paraId="5BFB6207" w14:textId="77777777" w:rsidR="00400763" w:rsidRDefault="00400763" w:rsidP="00D015D6">
      <w:pPr>
        <w:spacing w:after="120" w:line="240" w:lineRule="auto"/>
        <w:rPr>
          <w:b/>
          <w:color w:val="FF0000"/>
        </w:rPr>
      </w:pPr>
    </w:p>
    <w:sectPr w:rsidR="00400763" w:rsidSect="003A485C">
      <w:footerReference w:type="default" r:id="rId6"/>
      <w:headerReference w:type="first" r:id="rId7"/>
      <w:footerReference w:type="first" r:id="rId8"/>
      <w:pgSz w:w="11907" w:h="16840"/>
      <w:pgMar w:top="720" w:right="720" w:bottom="720" w:left="720" w:header="964" w:footer="87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A228F" w14:textId="77777777" w:rsidR="00D33AA1" w:rsidRDefault="00D33AA1" w:rsidP="003023C2">
      <w:pPr>
        <w:spacing w:after="0" w:line="240" w:lineRule="auto"/>
      </w:pPr>
      <w:r>
        <w:separator/>
      </w:r>
    </w:p>
  </w:endnote>
  <w:endnote w:type="continuationSeparator" w:id="0">
    <w:p w14:paraId="512CAC81" w14:textId="77777777" w:rsidR="00D33AA1" w:rsidRDefault="00D33AA1" w:rsidP="0030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A3C65" w14:textId="0D65472D" w:rsidR="002732BE" w:rsidRDefault="00400763" w:rsidP="002732BE">
    <w:pPr>
      <w:spacing w:after="0" w:line="240" w:lineRule="auto"/>
      <w:rPr>
        <w:rFonts w:ascii="Arial" w:hAnsi="Arial" w:cs="Arial"/>
        <w:sz w:val="18"/>
        <w:szCs w:val="18"/>
      </w:rPr>
    </w:pPr>
    <w:r>
      <w:rPr>
        <w:rFonts w:ascii="Arial" w:hAnsi="Arial" w:cs="Arial"/>
        <w:sz w:val="18"/>
        <w:szCs w:val="18"/>
      </w:rPr>
      <w:t>t</w:t>
    </w:r>
    <w:r w:rsidR="002732BE">
      <w:rPr>
        <w:rFonts w:ascii="Arial" w:hAnsi="Arial" w:cs="Arial"/>
        <w:sz w:val="18"/>
        <w:szCs w:val="18"/>
      </w:rPr>
      <w:t xml:space="preserve">he Close Day Nursery Opco Ltd, Trading as The Close Day Nursery School, Company No:    10987556  </w:t>
    </w:r>
  </w:p>
  <w:p w14:paraId="4C0BB307" w14:textId="77777777" w:rsidR="002732BE" w:rsidRDefault="002732BE" w:rsidP="002732BE">
    <w:pPr>
      <w:spacing w:after="0" w:line="240" w:lineRule="auto"/>
      <w:rPr>
        <w:rFonts w:ascii="Arial" w:hAnsi="Arial" w:cs="Arial"/>
        <w:sz w:val="18"/>
        <w:szCs w:val="18"/>
      </w:rPr>
    </w:pPr>
    <w:r>
      <w:rPr>
        <w:rFonts w:ascii="Arial" w:hAnsi="Arial" w:cs="Arial"/>
        <w:sz w:val="18"/>
        <w:szCs w:val="18"/>
      </w:rPr>
      <w:t xml:space="preserve">Registered Office: 12 </w:t>
    </w:r>
    <w:proofErr w:type="spellStart"/>
    <w:r>
      <w:rPr>
        <w:rFonts w:ascii="Arial" w:hAnsi="Arial" w:cs="Arial"/>
        <w:sz w:val="18"/>
        <w:szCs w:val="18"/>
      </w:rPr>
      <w:t>Largewood</w:t>
    </w:r>
    <w:proofErr w:type="spellEnd"/>
    <w:r>
      <w:rPr>
        <w:rFonts w:ascii="Arial" w:hAnsi="Arial" w:cs="Arial"/>
        <w:sz w:val="18"/>
        <w:szCs w:val="18"/>
      </w:rPr>
      <w:t xml:space="preserve"> </w:t>
    </w:r>
    <w:proofErr w:type="gramStart"/>
    <w:r>
      <w:rPr>
        <w:rFonts w:ascii="Arial" w:hAnsi="Arial" w:cs="Arial"/>
        <w:sz w:val="18"/>
        <w:szCs w:val="18"/>
      </w:rPr>
      <w:t>Ave,  Tolworth</w:t>
    </w:r>
    <w:proofErr w:type="gramEnd"/>
    <w:r>
      <w:rPr>
        <w:rFonts w:ascii="Arial" w:hAnsi="Arial" w:cs="Arial"/>
        <w:sz w:val="18"/>
        <w:szCs w:val="18"/>
      </w:rPr>
      <w:t>, Surrey. KT67NY   Director:  Sutha Satkunarajah</w:t>
    </w:r>
  </w:p>
  <w:p w14:paraId="77DFE031" w14:textId="77777777" w:rsidR="002732BE" w:rsidRDefault="002732BE" w:rsidP="002732BE">
    <w:pPr>
      <w:spacing w:after="0" w:line="240" w:lineRule="auto"/>
      <w:rPr>
        <w:rFonts w:ascii="Arial" w:hAnsi="Arial" w:cs="Arial"/>
        <w:sz w:val="18"/>
        <w:szCs w:val="18"/>
      </w:rPr>
    </w:pPr>
    <w:r>
      <w:rPr>
        <w:rFonts w:ascii="Arial" w:hAnsi="Arial" w:cs="Arial"/>
        <w:sz w:val="18"/>
        <w:szCs w:val="18"/>
      </w:rPr>
      <w:t>Lorraine Wetherill – Nursery Manager- lorraine@cdns-banbury.co.uk</w:t>
    </w:r>
  </w:p>
  <w:p w14:paraId="62A8B108" w14:textId="77777777" w:rsidR="002732BE" w:rsidRDefault="002732BE" w:rsidP="002732BE">
    <w:pPr>
      <w:spacing w:after="0" w:line="240" w:lineRule="auto"/>
      <w:rPr>
        <w:rFonts w:ascii="Arial" w:hAnsi="Arial" w:cs="Arial"/>
        <w:sz w:val="18"/>
        <w:szCs w:val="18"/>
      </w:rPr>
    </w:pPr>
  </w:p>
  <w:p w14:paraId="7C9C7C35" w14:textId="77777777" w:rsidR="002732BE" w:rsidRDefault="002732BE" w:rsidP="002732BE">
    <w:pPr>
      <w:pStyle w:val="Footer"/>
      <w:jc w:val="center"/>
    </w:pPr>
  </w:p>
  <w:p w14:paraId="1A560A92" w14:textId="77777777" w:rsidR="002732BE" w:rsidRDefault="00273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9B3" w14:textId="77777777" w:rsidR="002732BE" w:rsidRDefault="002732BE" w:rsidP="002732BE">
    <w:pPr>
      <w:spacing w:after="0" w:line="240" w:lineRule="auto"/>
      <w:rPr>
        <w:rFonts w:ascii="Arial" w:hAnsi="Arial" w:cs="Arial"/>
        <w:sz w:val="18"/>
        <w:szCs w:val="18"/>
      </w:rPr>
    </w:pPr>
    <w:r>
      <w:rPr>
        <w:rFonts w:ascii="Arial" w:hAnsi="Arial" w:cs="Arial"/>
        <w:sz w:val="18"/>
        <w:szCs w:val="18"/>
      </w:rPr>
      <w:t xml:space="preserve">The Close Day Nursery Opco Ltd, Trading as The Close Day Nursery School, Company No:    10987556  </w:t>
    </w:r>
  </w:p>
  <w:p w14:paraId="23D1A865" w14:textId="77777777" w:rsidR="002732BE" w:rsidRDefault="002732BE" w:rsidP="002732BE">
    <w:pPr>
      <w:spacing w:after="0" w:line="240" w:lineRule="auto"/>
      <w:rPr>
        <w:rFonts w:ascii="Arial" w:hAnsi="Arial" w:cs="Arial"/>
        <w:sz w:val="18"/>
        <w:szCs w:val="18"/>
      </w:rPr>
    </w:pPr>
    <w:r>
      <w:rPr>
        <w:rFonts w:ascii="Arial" w:hAnsi="Arial" w:cs="Arial"/>
        <w:sz w:val="18"/>
        <w:szCs w:val="18"/>
      </w:rPr>
      <w:t xml:space="preserve">Registered Office: 12 </w:t>
    </w:r>
    <w:proofErr w:type="spellStart"/>
    <w:r>
      <w:rPr>
        <w:rFonts w:ascii="Arial" w:hAnsi="Arial" w:cs="Arial"/>
        <w:sz w:val="18"/>
        <w:szCs w:val="18"/>
      </w:rPr>
      <w:t>Largewood</w:t>
    </w:r>
    <w:proofErr w:type="spellEnd"/>
    <w:r>
      <w:rPr>
        <w:rFonts w:ascii="Arial" w:hAnsi="Arial" w:cs="Arial"/>
        <w:sz w:val="18"/>
        <w:szCs w:val="18"/>
      </w:rPr>
      <w:t xml:space="preserve"> </w:t>
    </w:r>
    <w:proofErr w:type="gramStart"/>
    <w:r>
      <w:rPr>
        <w:rFonts w:ascii="Arial" w:hAnsi="Arial" w:cs="Arial"/>
        <w:sz w:val="18"/>
        <w:szCs w:val="18"/>
      </w:rPr>
      <w:t>Ave,  Tolworth</w:t>
    </w:r>
    <w:proofErr w:type="gramEnd"/>
    <w:r>
      <w:rPr>
        <w:rFonts w:ascii="Arial" w:hAnsi="Arial" w:cs="Arial"/>
        <w:sz w:val="18"/>
        <w:szCs w:val="18"/>
      </w:rPr>
      <w:t>, Surrey. KT67NY   Director:  Sutha Satkunarajah</w:t>
    </w:r>
  </w:p>
  <w:p w14:paraId="3D35DF4B" w14:textId="77777777" w:rsidR="002732BE" w:rsidRDefault="002732BE" w:rsidP="002732BE">
    <w:pPr>
      <w:spacing w:after="0" w:line="240" w:lineRule="auto"/>
      <w:rPr>
        <w:rFonts w:ascii="Arial" w:hAnsi="Arial" w:cs="Arial"/>
        <w:sz w:val="18"/>
        <w:szCs w:val="18"/>
      </w:rPr>
    </w:pPr>
    <w:r>
      <w:rPr>
        <w:rFonts w:ascii="Arial" w:hAnsi="Arial" w:cs="Arial"/>
        <w:sz w:val="18"/>
        <w:szCs w:val="18"/>
      </w:rPr>
      <w:t>Lorraine Wetherill – Nursery Manager- lorraine@cdns-banbury.co.uk</w:t>
    </w:r>
  </w:p>
  <w:p w14:paraId="56C4075A" w14:textId="77777777" w:rsidR="002732BE" w:rsidRDefault="002732BE" w:rsidP="002732BE">
    <w:pPr>
      <w:spacing w:after="0" w:line="240" w:lineRule="auto"/>
      <w:rPr>
        <w:rFonts w:ascii="Arial" w:hAnsi="Arial" w:cs="Arial"/>
        <w:sz w:val="18"/>
        <w:szCs w:val="18"/>
      </w:rPr>
    </w:pPr>
  </w:p>
  <w:p w14:paraId="395AEFFF" w14:textId="77777777" w:rsidR="003023C2" w:rsidRDefault="003023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5DD7B" w14:textId="77777777" w:rsidR="00D33AA1" w:rsidRDefault="00D33AA1" w:rsidP="003023C2">
      <w:pPr>
        <w:spacing w:after="0" w:line="240" w:lineRule="auto"/>
      </w:pPr>
      <w:r w:rsidRPr="003023C2">
        <w:rPr>
          <w:color w:val="000000"/>
        </w:rPr>
        <w:separator/>
      </w:r>
    </w:p>
  </w:footnote>
  <w:footnote w:type="continuationSeparator" w:id="0">
    <w:p w14:paraId="0BFE9B57" w14:textId="77777777" w:rsidR="00D33AA1" w:rsidRDefault="00D33AA1" w:rsidP="00302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1158" w14:textId="77777777" w:rsidR="003023C2" w:rsidRDefault="00B75C93">
    <w:pPr>
      <w:pStyle w:val="Header"/>
    </w:pPr>
    <w:r>
      <w:rPr>
        <w:rFonts w:ascii="Gill Sans MT" w:hAnsi="Gill Sans MT"/>
        <w:b/>
        <w:noProof/>
        <w:lang w:eastAsia="en-GB"/>
      </w:rPr>
      <w:drawing>
        <wp:inline distT="0" distB="0" distL="0" distR="0" wp14:anchorId="704F9E8A" wp14:editId="39821815">
          <wp:extent cx="850430" cy="247650"/>
          <wp:effectExtent l="19050" t="0" r="6820" b="0"/>
          <wp:docPr id="3" name="Picture 2" descr="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
                  <a:stretch>
                    <a:fillRect/>
                  </a:stretch>
                </pic:blipFill>
                <pic:spPr>
                  <a:xfrm>
                    <a:off x="0" y="0"/>
                    <a:ext cx="858461" cy="249989"/>
                  </a:xfrm>
                  <a:prstGeom prst="rect">
                    <a:avLst/>
                  </a:prstGeom>
                </pic:spPr>
              </pic:pic>
            </a:graphicData>
          </a:graphic>
        </wp:inline>
      </w:drawing>
    </w:r>
    <w:r w:rsidR="0001221A">
      <w:rPr>
        <w:rFonts w:ascii="Gill Sans MT" w:hAnsi="Gill Sans MT"/>
        <w:b/>
        <w:noProof/>
        <w:lang w:eastAsia="en-GB"/>
      </w:rPr>
      <w:t xml:space="preserve">                                                                                                                        </w:t>
    </w:r>
    <w:r w:rsidR="00172D92">
      <w:rPr>
        <w:rFonts w:ascii="Gill Sans MT" w:hAnsi="Gill Sans MT"/>
        <w:b/>
        <w:noProof/>
        <w:lang w:eastAsia="en-GB"/>
      </w:rPr>
      <mc:AlternateContent>
        <mc:Choice Requires="wps">
          <w:drawing>
            <wp:anchor distT="0" distB="0" distL="114300" distR="114300" simplePos="0" relativeHeight="251658240" behindDoc="0" locked="0" layoutInCell="1" allowOverlap="1" wp14:anchorId="4EE2B286" wp14:editId="69E790CD">
              <wp:simplePos x="0" y="0"/>
              <wp:positionH relativeFrom="column">
                <wp:posOffset>995045</wp:posOffset>
              </wp:positionH>
              <wp:positionV relativeFrom="paragraph">
                <wp:posOffset>-231140</wp:posOffset>
              </wp:positionV>
              <wp:extent cx="4105275" cy="771525"/>
              <wp:effectExtent l="4445"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559EC" w14:textId="77777777" w:rsidR="003023C2" w:rsidRDefault="003023C2">
                          <w:pPr>
                            <w:spacing w:after="120"/>
                            <w:jc w:val="center"/>
                            <w:rPr>
                              <w:b/>
                            </w:rPr>
                          </w:pPr>
                          <w:r>
                            <w:rPr>
                              <w:b/>
                            </w:rPr>
                            <w:t xml:space="preserve">The Close Day Nursery School </w:t>
                          </w:r>
                        </w:p>
                        <w:p w14:paraId="56D77798" w14:textId="77777777" w:rsidR="003023C2" w:rsidRDefault="003023C2">
                          <w:pPr>
                            <w:spacing w:after="120"/>
                            <w:jc w:val="center"/>
                            <w:rPr>
                              <w:b/>
                            </w:rPr>
                          </w:pPr>
                          <w:r>
                            <w:rPr>
                              <w:b/>
                            </w:rPr>
                            <w:t xml:space="preserve">Pricing Policy, Terms of Business and Fees </w:t>
                          </w:r>
                        </w:p>
                        <w:p w14:paraId="2313D94A" w14:textId="77777777" w:rsidR="003023C2" w:rsidRDefault="003023C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EE2B286" id="_x0000_t202" coordsize="21600,21600" o:spt="202" path="m,l,21600r21600,l21600,xe">
              <v:stroke joinstyle="miter"/>
              <v:path gradientshapeok="t" o:connecttype="rect"/>
            </v:shapetype>
            <v:shape id="Text Box 1" o:spid="_x0000_s1026" type="#_x0000_t202" style="position:absolute;margin-left:78.35pt;margin-top:-18.2pt;width:323.2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" stroked="f">
              <v:textbox>
                <w:txbxContent>
                  <w:p w14:paraId="408559EC" w14:textId="77777777" w:rsidR="003023C2" w:rsidRDefault="003023C2">
                    <w:pPr>
                      <w:spacing w:after="120"/>
                      <w:jc w:val="center"/>
                      <w:rPr>
                        <w:b/>
                      </w:rPr>
                    </w:pPr>
                    <w:r>
                      <w:rPr>
                        <w:b/>
                      </w:rPr>
                      <w:t xml:space="preserve">The Close Day Nursery School </w:t>
                    </w:r>
                  </w:p>
                  <w:p w14:paraId="56D77798" w14:textId="77777777" w:rsidR="003023C2" w:rsidRDefault="003023C2">
                    <w:pPr>
                      <w:spacing w:after="120"/>
                      <w:jc w:val="center"/>
                      <w:rPr>
                        <w:b/>
                      </w:rPr>
                    </w:pPr>
                    <w:r>
                      <w:rPr>
                        <w:b/>
                      </w:rPr>
                      <w:t xml:space="preserve">Pricing Policy, Terms of Business and Fees </w:t>
                    </w:r>
                  </w:p>
                  <w:p w14:paraId="2313D94A" w14:textId="77777777" w:rsidR="003023C2" w:rsidRDefault="003023C2"/>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C2"/>
    <w:rsid w:val="0001221A"/>
    <w:rsid w:val="00064A61"/>
    <w:rsid w:val="000D7098"/>
    <w:rsid w:val="000E2F63"/>
    <w:rsid w:val="00147FC9"/>
    <w:rsid w:val="00172D92"/>
    <w:rsid w:val="00185160"/>
    <w:rsid w:val="00195B0D"/>
    <w:rsid w:val="001A7037"/>
    <w:rsid w:val="001E493A"/>
    <w:rsid w:val="001F0D83"/>
    <w:rsid w:val="001F1C4A"/>
    <w:rsid w:val="00234CE0"/>
    <w:rsid w:val="00244317"/>
    <w:rsid w:val="00247E59"/>
    <w:rsid w:val="002732BE"/>
    <w:rsid w:val="002A1B53"/>
    <w:rsid w:val="002D0E64"/>
    <w:rsid w:val="003023C2"/>
    <w:rsid w:val="00310428"/>
    <w:rsid w:val="0032440B"/>
    <w:rsid w:val="003467DA"/>
    <w:rsid w:val="003631C8"/>
    <w:rsid w:val="003701ED"/>
    <w:rsid w:val="003A485C"/>
    <w:rsid w:val="003A4977"/>
    <w:rsid w:val="003A5433"/>
    <w:rsid w:val="003F1967"/>
    <w:rsid w:val="00400763"/>
    <w:rsid w:val="00441C87"/>
    <w:rsid w:val="00452DEF"/>
    <w:rsid w:val="0046656D"/>
    <w:rsid w:val="005368A0"/>
    <w:rsid w:val="0054252F"/>
    <w:rsid w:val="00573CCB"/>
    <w:rsid w:val="005A2612"/>
    <w:rsid w:val="005B49C5"/>
    <w:rsid w:val="00604871"/>
    <w:rsid w:val="006317D3"/>
    <w:rsid w:val="00645BAC"/>
    <w:rsid w:val="00651CCA"/>
    <w:rsid w:val="00664C73"/>
    <w:rsid w:val="00686E0F"/>
    <w:rsid w:val="00695436"/>
    <w:rsid w:val="006C1A10"/>
    <w:rsid w:val="006C61D4"/>
    <w:rsid w:val="00714C8B"/>
    <w:rsid w:val="0071729D"/>
    <w:rsid w:val="00717484"/>
    <w:rsid w:val="00741CE2"/>
    <w:rsid w:val="0079179A"/>
    <w:rsid w:val="007A1134"/>
    <w:rsid w:val="008457DA"/>
    <w:rsid w:val="008921CB"/>
    <w:rsid w:val="00897F6B"/>
    <w:rsid w:val="008A2A73"/>
    <w:rsid w:val="008D3142"/>
    <w:rsid w:val="008E0755"/>
    <w:rsid w:val="008E3D01"/>
    <w:rsid w:val="0091154D"/>
    <w:rsid w:val="00927BB1"/>
    <w:rsid w:val="00930F71"/>
    <w:rsid w:val="00941364"/>
    <w:rsid w:val="0097317D"/>
    <w:rsid w:val="00985A0D"/>
    <w:rsid w:val="0099269F"/>
    <w:rsid w:val="009A1A99"/>
    <w:rsid w:val="009D77BF"/>
    <w:rsid w:val="009E25C8"/>
    <w:rsid w:val="00A35767"/>
    <w:rsid w:val="00A6152D"/>
    <w:rsid w:val="00A6381A"/>
    <w:rsid w:val="00A65306"/>
    <w:rsid w:val="00A74E85"/>
    <w:rsid w:val="00A804E7"/>
    <w:rsid w:val="00A815EE"/>
    <w:rsid w:val="00B64B83"/>
    <w:rsid w:val="00B75C93"/>
    <w:rsid w:val="00BB4C6E"/>
    <w:rsid w:val="00BC2691"/>
    <w:rsid w:val="00BE4016"/>
    <w:rsid w:val="00C02D00"/>
    <w:rsid w:val="00C61D72"/>
    <w:rsid w:val="00CA4D24"/>
    <w:rsid w:val="00CA7321"/>
    <w:rsid w:val="00CF17B3"/>
    <w:rsid w:val="00D001B5"/>
    <w:rsid w:val="00D015D6"/>
    <w:rsid w:val="00D20B6A"/>
    <w:rsid w:val="00D33AA1"/>
    <w:rsid w:val="00D6056D"/>
    <w:rsid w:val="00D60A23"/>
    <w:rsid w:val="00D77E69"/>
    <w:rsid w:val="00DD4881"/>
    <w:rsid w:val="00DF149B"/>
    <w:rsid w:val="00DF22CF"/>
    <w:rsid w:val="00E03186"/>
    <w:rsid w:val="00E2465C"/>
    <w:rsid w:val="00E3692E"/>
    <w:rsid w:val="00E424D1"/>
    <w:rsid w:val="00E66D55"/>
    <w:rsid w:val="00E83383"/>
    <w:rsid w:val="00EA15E2"/>
    <w:rsid w:val="00EB191C"/>
    <w:rsid w:val="00EE38F7"/>
    <w:rsid w:val="00EF503C"/>
    <w:rsid w:val="00F06F4B"/>
    <w:rsid w:val="00F104DF"/>
    <w:rsid w:val="00F13966"/>
    <w:rsid w:val="00F670C7"/>
    <w:rsid w:val="00F748DA"/>
    <w:rsid w:val="00F975BA"/>
    <w:rsid w:val="00FD2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B9261D"/>
  <w15:docId w15:val="{E3C41F1F-5170-4AF1-8F0C-9BA2DFCC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023C2"/>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23C2"/>
    <w:pPr>
      <w:tabs>
        <w:tab w:val="center" w:pos="4513"/>
        <w:tab w:val="right" w:pos="9026"/>
      </w:tabs>
      <w:spacing w:after="0" w:line="240" w:lineRule="auto"/>
    </w:pPr>
  </w:style>
  <w:style w:type="character" w:customStyle="1" w:styleId="HeaderChar">
    <w:name w:val="Header Char"/>
    <w:basedOn w:val="DefaultParagraphFont"/>
    <w:rsid w:val="003023C2"/>
    <w:rPr>
      <w:rFonts w:ascii="Calibri" w:eastAsia="Calibri" w:hAnsi="Calibri" w:cs="Times New Roman"/>
    </w:rPr>
  </w:style>
  <w:style w:type="paragraph" w:styleId="Footer">
    <w:name w:val="footer"/>
    <w:basedOn w:val="Normal"/>
    <w:rsid w:val="003023C2"/>
    <w:pPr>
      <w:tabs>
        <w:tab w:val="center" w:pos="4513"/>
        <w:tab w:val="right" w:pos="9026"/>
      </w:tabs>
      <w:spacing w:after="0" w:line="240" w:lineRule="auto"/>
    </w:pPr>
  </w:style>
  <w:style w:type="character" w:customStyle="1" w:styleId="FooterChar">
    <w:name w:val="Footer Char"/>
    <w:basedOn w:val="DefaultParagraphFont"/>
    <w:rsid w:val="003023C2"/>
    <w:rPr>
      <w:rFonts w:ascii="Calibri" w:eastAsia="Calibri" w:hAnsi="Calibri" w:cs="Times New Roman"/>
    </w:rPr>
  </w:style>
  <w:style w:type="character" w:styleId="Hyperlink">
    <w:name w:val="Hyperlink"/>
    <w:rsid w:val="003023C2"/>
    <w:rPr>
      <w:color w:val="0000FF"/>
      <w:u w:val="single"/>
    </w:rPr>
  </w:style>
  <w:style w:type="paragraph" w:styleId="BalloonText">
    <w:name w:val="Balloon Text"/>
    <w:basedOn w:val="Normal"/>
    <w:rsid w:val="003023C2"/>
    <w:pPr>
      <w:spacing w:after="0" w:line="240" w:lineRule="auto"/>
    </w:pPr>
    <w:rPr>
      <w:rFonts w:ascii="Tahoma" w:hAnsi="Tahoma" w:cs="Tahoma"/>
      <w:sz w:val="16"/>
      <w:szCs w:val="16"/>
    </w:rPr>
  </w:style>
  <w:style w:type="character" w:customStyle="1" w:styleId="BalloonTextChar">
    <w:name w:val="Balloon Text Char"/>
    <w:basedOn w:val="DefaultParagraphFont"/>
    <w:rsid w:val="003023C2"/>
    <w:rPr>
      <w:rFonts w:ascii="Tahoma" w:hAnsi="Tahoma" w:cs="Tahoma"/>
      <w:sz w:val="16"/>
      <w:szCs w:val="16"/>
    </w:rPr>
  </w:style>
  <w:style w:type="table" w:styleId="TableGrid">
    <w:name w:val="Table Grid"/>
    <w:basedOn w:val="TableNormal"/>
    <w:uiPriority w:val="39"/>
    <w:rsid w:val="0097317D"/>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991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Lorraine</cp:lastModifiedBy>
  <cp:revision>2</cp:revision>
  <cp:lastPrinted>2022-02-28T15:00:00Z</cp:lastPrinted>
  <dcterms:created xsi:type="dcterms:W3CDTF">2025-10-22T14:18:00Z</dcterms:created>
  <dcterms:modified xsi:type="dcterms:W3CDTF">2025-10-22T14:18:00Z</dcterms:modified>
</cp:coreProperties>
</file>