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D433B" w14:textId="77777777" w:rsidR="00F83940" w:rsidRDefault="00F83940" w:rsidP="008606A3">
      <w:pPr>
        <w:autoSpaceDE w:val="0"/>
        <w:autoSpaceDN w:val="0"/>
        <w:adjustRightInd w:val="0"/>
        <w:spacing w:after="0" w:line="240" w:lineRule="auto"/>
        <w:jc w:val="center"/>
        <w:rPr>
          <w:rFonts w:ascii="TT15Dt00" w:hAnsi="TT15Dt00" w:cs="TT15Dt00"/>
          <w:b/>
          <w:noProof/>
          <w:sz w:val="28"/>
          <w:szCs w:val="28"/>
          <w:lang w:eastAsia="en-GB"/>
        </w:rPr>
      </w:pPr>
      <w:bookmarkStart w:id="0" w:name="_GoBack"/>
      <w:bookmarkEnd w:id="0"/>
      <w:r w:rsidRPr="00F83940">
        <w:rPr>
          <w:rFonts w:ascii="TT15Dt00" w:hAnsi="TT15Dt00" w:cs="TT15Dt00"/>
          <w:b/>
          <w:noProof/>
          <w:sz w:val="28"/>
          <w:szCs w:val="28"/>
          <w:lang w:eastAsia="en-GB"/>
        </w:rPr>
        <w:drawing>
          <wp:inline distT="0" distB="0" distL="0" distR="0" wp14:anchorId="64DFF973" wp14:editId="205F5A44">
            <wp:extent cx="2112200" cy="737125"/>
            <wp:effectExtent l="0" t="0" r="0" b="0"/>
            <wp:docPr id="4"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130248" cy="743423"/>
                    </a:xfrm>
                    <a:prstGeom prst="rect">
                      <a:avLst/>
                    </a:prstGeom>
                    <a:noFill/>
                    <a:ln w="9525">
                      <a:noFill/>
                      <a:miter lim="800000"/>
                      <a:headEnd/>
                      <a:tailEnd/>
                    </a:ln>
                  </pic:spPr>
                </pic:pic>
              </a:graphicData>
            </a:graphic>
          </wp:inline>
        </w:drawing>
      </w:r>
    </w:p>
    <w:p w14:paraId="02F8F698" w14:textId="77777777" w:rsidR="002D2519" w:rsidRPr="002D2519" w:rsidRDefault="002D2519" w:rsidP="008606A3">
      <w:pPr>
        <w:autoSpaceDE w:val="0"/>
        <w:autoSpaceDN w:val="0"/>
        <w:adjustRightInd w:val="0"/>
        <w:spacing w:after="0" w:line="240" w:lineRule="auto"/>
        <w:jc w:val="center"/>
        <w:rPr>
          <w:rFonts w:ascii="TT15Ct00" w:hAnsi="TT15Ct00" w:cs="TT15Ct00"/>
          <w:b/>
          <w:sz w:val="28"/>
          <w:szCs w:val="28"/>
        </w:rPr>
      </w:pPr>
      <w:r w:rsidRPr="002D2519">
        <w:rPr>
          <w:rFonts w:ascii="TT15Dt00" w:hAnsi="TT15Dt00" w:cs="TT15Dt00"/>
          <w:b/>
          <w:sz w:val="28"/>
          <w:szCs w:val="28"/>
        </w:rPr>
        <w:t>The Close</w:t>
      </w:r>
      <w:r w:rsidR="00572177">
        <w:rPr>
          <w:rFonts w:ascii="TT15Dt00" w:hAnsi="TT15Dt00" w:cs="TT15Dt00"/>
          <w:b/>
          <w:sz w:val="28"/>
          <w:szCs w:val="28"/>
        </w:rPr>
        <w:t xml:space="preserve"> Day</w:t>
      </w:r>
      <w:r w:rsidRPr="002D2519">
        <w:rPr>
          <w:rFonts w:ascii="TT15Dt00" w:hAnsi="TT15Dt00" w:cs="TT15Dt00"/>
          <w:b/>
          <w:sz w:val="28"/>
          <w:szCs w:val="28"/>
        </w:rPr>
        <w:t xml:space="preserve"> Nursery School - </w:t>
      </w:r>
      <w:r w:rsidRPr="002D2519">
        <w:rPr>
          <w:rFonts w:ascii="TT15Ct00" w:hAnsi="TT15Ct00" w:cs="TT15Ct00"/>
          <w:b/>
          <w:sz w:val="28"/>
          <w:szCs w:val="28"/>
        </w:rPr>
        <w:t>Whistle</w:t>
      </w:r>
      <w:r w:rsidR="00832FE3">
        <w:rPr>
          <w:rFonts w:ascii="TT15Ct00" w:hAnsi="TT15Ct00" w:cs="TT15Ct00"/>
          <w:b/>
          <w:sz w:val="28"/>
          <w:szCs w:val="28"/>
        </w:rPr>
        <w:t>b</w:t>
      </w:r>
      <w:r w:rsidRPr="002D2519">
        <w:rPr>
          <w:rFonts w:ascii="TT15Ct00" w:hAnsi="TT15Ct00" w:cs="TT15Ct00"/>
          <w:b/>
          <w:sz w:val="28"/>
          <w:szCs w:val="28"/>
        </w:rPr>
        <w:t>lowing Policy</w:t>
      </w:r>
    </w:p>
    <w:p w14:paraId="2418D5A0" w14:textId="77777777" w:rsidR="002D2519" w:rsidRPr="002D2519" w:rsidRDefault="002D2519" w:rsidP="008606A3">
      <w:pPr>
        <w:autoSpaceDE w:val="0"/>
        <w:autoSpaceDN w:val="0"/>
        <w:adjustRightInd w:val="0"/>
        <w:spacing w:after="0" w:line="240" w:lineRule="auto"/>
        <w:jc w:val="center"/>
        <w:rPr>
          <w:rFonts w:ascii="TT15Ct00" w:hAnsi="TT15Ct00" w:cs="TT15Ct00"/>
          <w:b/>
          <w:sz w:val="28"/>
          <w:szCs w:val="28"/>
        </w:rPr>
      </w:pPr>
    </w:p>
    <w:p w14:paraId="67C81BA3" w14:textId="77777777" w:rsidR="002D2519" w:rsidRPr="008F3EBC" w:rsidRDefault="008F3EBC" w:rsidP="008606A3">
      <w:pPr>
        <w:autoSpaceDE w:val="0"/>
        <w:autoSpaceDN w:val="0"/>
        <w:adjustRightInd w:val="0"/>
        <w:spacing w:after="0" w:line="240" w:lineRule="auto"/>
        <w:rPr>
          <w:rFonts w:cs="TT15Ct00"/>
          <w:sz w:val="24"/>
          <w:szCs w:val="24"/>
        </w:rPr>
      </w:pPr>
      <w:r w:rsidRPr="008F3EBC">
        <w:rPr>
          <w:rFonts w:cs="TT15Ct00"/>
          <w:sz w:val="24"/>
          <w:szCs w:val="24"/>
        </w:rPr>
        <w:t>T</w:t>
      </w:r>
      <w:r w:rsidR="002D2519" w:rsidRPr="008F3EBC">
        <w:rPr>
          <w:rFonts w:cs="TT15Ct00"/>
          <w:sz w:val="24"/>
          <w:szCs w:val="24"/>
        </w:rPr>
        <w:t>he whistle blowing procedure aims to help and protect both staff and children. By following the procedure you are acting to:</w:t>
      </w:r>
    </w:p>
    <w:p w14:paraId="02D93C1F" w14:textId="77777777" w:rsidR="008F3EBC" w:rsidRPr="008F3EBC" w:rsidRDefault="008F3EBC" w:rsidP="008606A3">
      <w:pPr>
        <w:autoSpaceDE w:val="0"/>
        <w:autoSpaceDN w:val="0"/>
        <w:adjustRightInd w:val="0"/>
        <w:spacing w:after="0" w:line="240" w:lineRule="auto"/>
        <w:rPr>
          <w:rFonts w:cs="TT15Ct00"/>
          <w:sz w:val="24"/>
          <w:szCs w:val="24"/>
        </w:rPr>
      </w:pPr>
    </w:p>
    <w:p w14:paraId="62E4270F"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 Prevent a problem getting worse.</w:t>
      </w:r>
    </w:p>
    <w:p w14:paraId="65BB5453"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 Safeguard children and young people.</w:t>
      </w:r>
    </w:p>
    <w:p w14:paraId="5E9ED7E1"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 Reduce the potential risks to others.</w:t>
      </w:r>
    </w:p>
    <w:p w14:paraId="0ECCC9E1"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The earlier you raise a concern, the easier and sooner it is possible for the setting to take action.</w:t>
      </w:r>
    </w:p>
    <w:p w14:paraId="616968DF" w14:textId="77777777" w:rsidR="002D2519" w:rsidRPr="008F3EBC" w:rsidRDefault="002D2519" w:rsidP="008606A3">
      <w:pPr>
        <w:autoSpaceDE w:val="0"/>
        <w:autoSpaceDN w:val="0"/>
        <w:adjustRightInd w:val="0"/>
        <w:spacing w:after="0" w:line="240" w:lineRule="auto"/>
        <w:rPr>
          <w:rFonts w:cs="TT15Ct00"/>
          <w:sz w:val="24"/>
          <w:szCs w:val="24"/>
        </w:rPr>
      </w:pPr>
    </w:p>
    <w:p w14:paraId="23E90C54" w14:textId="77777777" w:rsidR="002D2519" w:rsidRPr="008F3EBC" w:rsidRDefault="002D2519" w:rsidP="008606A3">
      <w:pPr>
        <w:autoSpaceDE w:val="0"/>
        <w:autoSpaceDN w:val="0"/>
        <w:adjustRightInd w:val="0"/>
        <w:spacing w:after="0" w:line="240" w:lineRule="auto"/>
        <w:rPr>
          <w:rFonts w:cs="TT15Dt00"/>
          <w:b/>
          <w:sz w:val="24"/>
          <w:szCs w:val="24"/>
        </w:rPr>
      </w:pPr>
      <w:r w:rsidRPr="008F3EBC">
        <w:rPr>
          <w:rFonts w:cs="TT15Dt00"/>
          <w:b/>
          <w:sz w:val="24"/>
          <w:szCs w:val="24"/>
        </w:rPr>
        <w:t>Introduction</w:t>
      </w:r>
    </w:p>
    <w:p w14:paraId="3E8AB9C6" w14:textId="77777777" w:rsidR="002D2519" w:rsidRDefault="002D2519" w:rsidP="008606A3">
      <w:pPr>
        <w:autoSpaceDE w:val="0"/>
        <w:autoSpaceDN w:val="0"/>
        <w:adjustRightInd w:val="0"/>
        <w:spacing w:after="0" w:line="240" w:lineRule="auto"/>
        <w:rPr>
          <w:rFonts w:cs="TT15Ct00"/>
          <w:sz w:val="24"/>
          <w:szCs w:val="24"/>
        </w:rPr>
      </w:pPr>
      <w:r w:rsidRPr="008F3EBC">
        <w:rPr>
          <w:rFonts w:cs="TT15Ct00"/>
          <w:sz w:val="24"/>
          <w:szCs w:val="24"/>
        </w:rPr>
        <w:t xml:space="preserve">The Close </w:t>
      </w:r>
      <w:r w:rsidR="00AC2190">
        <w:rPr>
          <w:rFonts w:cs="TT15Ct00"/>
          <w:sz w:val="24"/>
          <w:szCs w:val="24"/>
        </w:rPr>
        <w:t xml:space="preserve">Day </w:t>
      </w:r>
      <w:r w:rsidRPr="008F3EBC">
        <w:rPr>
          <w:rFonts w:cs="TT15Ct00"/>
          <w:sz w:val="24"/>
          <w:szCs w:val="24"/>
        </w:rPr>
        <w:t>Nursery is committed to the highest possible standards and recognises that its staff, students and volunteers are often the first to realise that there may be something wrong within the setting. However, they may not express their concerns because they feel that speaking up would be disloyal to their colleagues or they may fear harassment or victimisation. In these circumstances, it may be easier to ignore the concern rather than report what may just be a suspicion of malpractice.</w:t>
      </w:r>
    </w:p>
    <w:p w14:paraId="40B05290" w14:textId="77777777" w:rsidR="00EE3B90" w:rsidRPr="008F3EBC" w:rsidRDefault="00EE3B90" w:rsidP="008606A3">
      <w:pPr>
        <w:autoSpaceDE w:val="0"/>
        <w:autoSpaceDN w:val="0"/>
        <w:adjustRightInd w:val="0"/>
        <w:spacing w:after="0" w:line="240" w:lineRule="auto"/>
        <w:rPr>
          <w:rFonts w:cs="TT15Ct00"/>
          <w:sz w:val="24"/>
          <w:szCs w:val="24"/>
        </w:rPr>
      </w:pPr>
    </w:p>
    <w:p w14:paraId="6B05B0CD"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 xml:space="preserve">The </w:t>
      </w:r>
      <w:r w:rsidRPr="008F3EBC">
        <w:rPr>
          <w:rFonts w:cs="TT15Dt00"/>
          <w:sz w:val="24"/>
          <w:szCs w:val="24"/>
        </w:rPr>
        <w:t xml:space="preserve">Public Interest Disclosure Act 1998 </w:t>
      </w:r>
      <w:r w:rsidRPr="008F3EBC">
        <w:rPr>
          <w:rFonts w:cs="TT15Ct00"/>
          <w:sz w:val="24"/>
          <w:szCs w:val="24"/>
        </w:rPr>
        <w:t>protects workers who raise concerns from</w:t>
      </w:r>
      <w:r w:rsidR="008F3EBC">
        <w:rPr>
          <w:rFonts w:cs="TT15Ct00"/>
          <w:sz w:val="24"/>
          <w:szCs w:val="24"/>
        </w:rPr>
        <w:t xml:space="preserve"> </w:t>
      </w:r>
      <w:r w:rsidRPr="008F3EBC">
        <w:rPr>
          <w:rFonts w:cs="TT15Ct00"/>
          <w:sz w:val="24"/>
          <w:szCs w:val="24"/>
        </w:rPr>
        <w:t>victimisation or harassment. In accordance with that Act and its commitment to the highest standards of service delivery, ACE actively encourages its workers with serious concerns about any aspect of the setting’s practice or any adult’s, volunteer or student’s conduct to come forward and voice those concerns, in confidence, within the setting rather than overlooking a problem.</w:t>
      </w:r>
    </w:p>
    <w:p w14:paraId="545C9A70" w14:textId="77777777" w:rsidR="002D2519" w:rsidRPr="008F3EBC" w:rsidRDefault="002D2519" w:rsidP="008606A3">
      <w:pPr>
        <w:autoSpaceDE w:val="0"/>
        <w:autoSpaceDN w:val="0"/>
        <w:adjustRightInd w:val="0"/>
        <w:spacing w:after="0" w:line="240" w:lineRule="auto"/>
        <w:rPr>
          <w:rFonts w:cs="TT15Ct00"/>
          <w:sz w:val="24"/>
          <w:szCs w:val="24"/>
        </w:rPr>
      </w:pPr>
    </w:p>
    <w:p w14:paraId="7F9D9F2A" w14:textId="77777777" w:rsidR="002D2519" w:rsidRPr="008F3EBC" w:rsidRDefault="002D2519" w:rsidP="008606A3">
      <w:pPr>
        <w:autoSpaceDE w:val="0"/>
        <w:autoSpaceDN w:val="0"/>
        <w:adjustRightInd w:val="0"/>
        <w:spacing w:after="0" w:line="240" w:lineRule="auto"/>
        <w:rPr>
          <w:rFonts w:cs="TT15Dt00"/>
          <w:b/>
          <w:sz w:val="24"/>
          <w:szCs w:val="24"/>
        </w:rPr>
      </w:pPr>
      <w:r w:rsidRPr="008F3EBC">
        <w:rPr>
          <w:rFonts w:cs="TT15Dt00"/>
          <w:b/>
          <w:sz w:val="24"/>
          <w:szCs w:val="24"/>
        </w:rPr>
        <w:t>Objective</w:t>
      </w:r>
    </w:p>
    <w:p w14:paraId="5CEFFE59"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The aim of this policy and associated procedures is to establish an internal procedure that will encourage and enable staff, students and volunteers to raise serious concerns about any aspect of the setting’s practice, (which do not meet the criteria for being dealt with as a complaint or grievance), in confidence and without fear of reprisals, to ensure that the setting continues to work within best practice and safeguard children and young people.</w:t>
      </w:r>
    </w:p>
    <w:p w14:paraId="7DFD9257" w14:textId="77777777" w:rsidR="002D2519" w:rsidRPr="008F3EBC" w:rsidRDefault="002D2519" w:rsidP="008606A3">
      <w:pPr>
        <w:autoSpaceDE w:val="0"/>
        <w:autoSpaceDN w:val="0"/>
        <w:adjustRightInd w:val="0"/>
        <w:spacing w:after="0" w:line="240" w:lineRule="auto"/>
        <w:rPr>
          <w:rFonts w:cs="TT15Ct00"/>
          <w:sz w:val="24"/>
          <w:szCs w:val="24"/>
        </w:rPr>
      </w:pPr>
    </w:p>
    <w:p w14:paraId="03E41709" w14:textId="0DBE0F2D"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Concerns that should be raised via this Whistle Blowing Policy may be in relation to the actions/behaviours of other staff, students or volunteers, or about something that is perceived as:</w:t>
      </w:r>
      <w:r w:rsidR="009663D7">
        <w:rPr>
          <w:rFonts w:cs="TT15Ct00"/>
          <w:sz w:val="24"/>
          <w:szCs w:val="24"/>
        </w:rPr>
        <w:t xml:space="preserve"> </w:t>
      </w:r>
    </w:p>
    <w:p w14:paraId="60545875" w14:textId="77777777" w:rsidR="002D2519" w:rsidRPr="008F3EBC" w:rsidRDefault="002D2519" w:rsidP="008606A3">
      <w:pPr>
        <w:autoSpaceDE w:val="0"/>
        <w:autoSpaceDN w:val="0"/>
        <w:adjustRightInd w:val="0"/>
        <w:spacing w:after="0" w:line="240" w:lineRule="auto"/>
        <w:rPr>
          <w:rFonts w:cs="TT15Ct00"/>
          <w:sz w:val="24"/>
          <w:szCs w:val="24"/>
        </w:rPr>
      </w:pPr>
    </w:p>
    <w:p w14:paraId="1ED27672" w14:textId="08C6CA52" w:rsidR="002D2519" w:rsidRPr="008F3EBC" w:rsidRDefault="008E4CCD" w:rsidP="008606A3">
      <w:pPr>
        <w:pStyle w:val="ListParagraph"/>
        <w:numPr>
          <w:ilvl w:val="0"/>
          <w:numId w:val="1"/>
        </w:numPr>
        <w:autoSpaceDE w:val="0"/>
        <w:autoSpaceDN w:val="0"/>
        <w:adjustRightInd w:val="0"/>
        <w:spacing w:after="0" w:line="240" w:lineRule="auto"/>
        <w:rPr>
          <w:rFonts w:cs="TT15Ct00"/>
          <w:sz w:val="24"/>
          <w:szCs w:val="24"/>
        </w:rPr>
      </w:pPr>
      <w:r w:rsidRPr="008F3EBC">
        <w:rPr>
          <w:rFonts w:cs="TT15Ct00"/>
          <w:sz w:val="24"/>
          <w:szCs w:val="24"/>
        </w:rPr>
        <w:t>U</w:t>
      </w:r>
      <w:r w:rsidR="002D2519" w:rsidRPr="008F3EBC">
        <w:rPr>
          <w:rFonts w:cs="TT15Ct00"/>
          <w:sz w:val="24"/>
          <w:szCs w:val="24"/>
        </w:rPr>
        <w:t>nlawful</w:t>
      </w:r>
      <w:r>
        <w:rPr>
          <w:rFonts w:cs="TT15Ct00"/>
          <w:sz w:val="24"/>
          <w:szCs w:val="24"/>
        </w:rPr>
        <w:t>.</w:t>
      </w:r>
    </w:p>
    <w:p w14:paraId="0B16A326" w14:textId="3EAB667D" w:rsidR="002D2519" w:rsidRPr="008F3EBC" w:rsidRDefault="00402178" w:rsidP="008606A3">
      <w:pPr>
        <w:pStyle w:val="ListParagraph"/>
        <w:numPr>
          <w:ilvl w:val="0"/>
          <w:numId w:val="1"/>
        </w:numPr>
        <w:autoSpaceDE w:val="0"/>
        <w:autoSpaceDN w:val="0"/>
        <w:adjustRightInd w:val="0"/>
        <w:spacing w:after="0" w:line="240" w:lineRule="auto"/>
        <w:rPr>
          <w:rFonts w:cs="TT15Ct00"/>
          <w:sz w:val="24"/>
          <w:szCs w:val="24"/>
        </w:rPr>
      </w:pPr>
      <w:r>
        <w:rPr>
          <w:rFonts w:cs="TT15Ct00"/>
          <w:sz w:val="24"/>
          <w:szCs w:val="24"/>
        </w:rPr>
        <w:t>F</w:t>
      </w:r>
      <w:r w:rsidR="002D2519" w:rsidRPr="008F3EBC">
        <w:rPr>
          <w:rFonts w:cs="TT15Ct00"/>
          <w:sz w:val="24"/>
          <w:szCs w:val="24"/>
        </w:rPr>
        <w:t>ailing to comply with the setting’s policy and procedures</w:t>
      </w:r>
      <w:r w:rsidR="008E4CCD">
        <w:rPr>
          <w:rFonts w:cs="TT15Ct00"/>
          <w:sz w:val="24"/>
          <w:szCs w:val="24"/>
        </w:rPr>
        <w:t>.</w:t>
      </w:r>
    </w:p>
    <w:p w14:paraId="7E7D90F6" w14:textId="00186E35" w:rsidR="008F3EBC" w:rsidRDefault="00402178" w:rsidP="008606A3">
      <w:pPr>
        <w:pStyle w:val="ListParagraph"/>
        <w:numPr>
          <w:ilvl w:val="0"/>
          <w:numId w:val="1"/>
        </w:numPr>
        <w:autoSpaceDE w:val="0"/>
        <w:autoSpaceDN w:val="0"/>
        <w:adjustRightInd w:val="0"/>
        <w:spacing w:after="0" w:line="240" w:lineRule="auto"/>
        <w:rPr>
          <w:rFonts w:cs="TT15Ct00"/>
          <w:sz w:val="24"/>
          <w:szCs w:val="24"/>
        </w:rPr>
      </w:pPr>
      <w:r>
        <w:rPr>
          <w:rFonts w:cs="TT15Ct00"/>
          <w:sz w:val="24"/>
          <w:szCs w:val="24"/>
        </w:rPr>
        <w:t>P</w:t>
      </w:r>
      <w:r w:rsidR="002D2519" w:rsidRPr="008F3EBC">
        <w:rPr>
          <w:rFonts w:cs="TT15Ct00"/>
          <w:sz w:val="24"/>
          <w:szCs w:val="24"/>
        </w:rPr>
        <w:t>oor practice</w:t>
      </w:r>
      <w:r w:rsidR="008E4CCD">
        <w:rPr>
          <w:rFonts w:cs="TT15Ct00"/>
          <w:sz w:val="24"/>
          <w:szCs w:val="24"/>
        </w:rPr>
        <w:t>.</w:t>
      </w:r>
    </w:p>
    <w:p w14:paraId="322F3B5C" w14:textId="31F457A2" w:rsidR="002D2519" w:rsidRPr="008F3EBC" w:rsidRDefault="00402178" w:rsidP="008606A3">
      <w:pPr>
        <w:pStyle w:val="ListParagraph"/>
        <w:numPr>
          <w:ilvl w:val="0"/>
          <w:numId w:val="1"/>
        </w:numPr>
        <w:autoSpaceDE w:val="0"/>
        <w:autoSpaceDN w:val="0"/>
        <w:adjustRightInd w:val="0"/>
        <w:spacing w:after="0" w:line="240" w:lineRule="auto"/>
        <w:rPr>
          <w:rFonts w:cs="TT15Ct00"/>
          <w:sz w:val="24"/>
          <w:szCs w:val="24"/>
        </w:rPr>
      </w:pPr>
      <w:r>
        <w:rPr>
          <w:rFonts w:cs="TT15Ct00"/>
          <w:sz w:val="24"/>
          <w:szCs w:val="24"/>
        </w:rPr>
        <w:t>I</w:t>
      </w:r>
      <w:r w:rsidR="002D2519" w:rsidRPr="008F3EBC">
        <w:rPr>
          <w:rFonts w:cs="TT15Ct00"/>
          <w:sz w:val="24"/>
          <w:szCs w:val="24"/>
        </w:rPr>
        <w:t>mproper conduct</w:t>
      </w:r>
      <w:r w:rsidR="008E4CCD">
        <w:rPr>
          <w:rFonts w:cs="TT15Ct00"/>
          <w:sz w:val="24"/>
          <w:szCs w:val="24"/>
        </w:rPr>
        <w:t>.</w:t>
      </w:r>
    </w:p>
    <w:p w14:paraId="50FBBC70" w14:textId="77777777" w:rsidR="00A3669C" w:rsidRDefault="00A3669C" w:rsidP="008606A3">
      <w:pPr>
        <w:autoSpaceDE w:val="0"/>
        <w:autoSpaceDN w:val="0"/>
        <w:adjustRightInd w:val="0"/>
        <w:spacing w:after="0" w:line="240" w:lineRule="auto"/>
        <w:rPr>
          <w:rFonts w:cs="TT15Ct00"/>
          <w:sz w:val="24"/>
          <w:szCs w:val="24"/>
        </w:rPr>
      </w:pPr>
    </w:p>
    <w:p w14:paraId="2E111A43" w14:textId="0433C43B" w:rsidR="002D2519" w:rsidRPr="008F3EBC" w:rsidRDefault="002D2519" w:rsidP="008606A3">
      <w:pPr>
        <w:autoSpaceDE w:val="0"/>
        <w:autoSpaceDN w:val="0"/>
        <w:adjustRightInd w:val="0"/>
        <w:spacing w:after="0" w:line="240" w:lineRule="auto"/>
        <w:rPr>
          <w:rFonts w:cs="TT15Dt00"/>
          <w:b/>
          <w:sz w:val="24"/>
          <w:szCs w:val="24"/>
        </w:rPr>
      </w:pPr>
      <w:r w:rsidRPr="008F3EBC">
        <w:rPr>
          <w:rFonts w:cs="TT15Dt00"/>
          <w:b/>
          <w:sz w:val="24"/>
          <w:szCs w:val="24"/>
        </w:rPr>
        <w:lastRenderedPageBreak/>
        <w:t>Principles</w:t>
      </w:r>
    </w:p>
    <w:p w14:paraId="61293EA6"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This policy is based on the following fundamental principles:</w:t>
      </w:r>
    </w:p>
    <w:p w14:paraId="06555CFF" w14:textId="77777777" w:rsidR="002D2519" w:rsidRPr="008F3EBC" w:rsidRDefault="002D2519" w:rsidP="008606A3">
      <w:pPr>
        <w:autoSpaceDE w:val="0"/>
        <w:autoSpaceDN w:val="0"/>
        <w:adjustRightInd w:val="0"/>
        <w:spacing w:after="0" w:line="240" w:lineRule="auto"/>
        <w:rPr>
          <w:rFonts w:cs="TT15Ct00"/>
          <w:sz w:val="24"/>
          <w:szCs w:val="24"/>
        </w:rPr>
      </w:pPr>
    </w:p>
    <w:p w14:paraId="13DD4B53"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All staff, students and volunteers have the right to raise concerns about perceived unacceptable practice or behaviour.</w:t>
      </w:r>
    </w:p>
    <w:p w14:paraId="2B9F7AD5"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The responsibility for expressing concerns about unacceptable practice or behaviour rests with all staff, students and volunteers.</w:t>
      </w:r>
    </w:p>
    <w:p w14:paraId="20380264"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The Close Nursery will not tolerate harassment or victimisation and will take action to protect workers when they raise a concern in good faith.</w:t>
      </w:r>
    </w:p>
    <w:p w14:paraId="1FC074F8"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The Close Nursery will do its best to protect a whistle blower’s identity when he/she raises a concern and does not want his/her name to be disclosed. However, if the concern raised needs to be addressed through another procedure, e.g. disciplinary procedure, the worker may be required to provide a signed statement as part of the evidence.</w:t>
      </w:r>
    </w:p>
    <w:p w14:paraId="3554223D" w14:textId="5DC9D90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 xml:space="preserve">In some circumstances The Close </w:t>
      </w:r>
      <w:r w:rsidR="00154665">
        <w:rPr>
          <w:rFonts w:cs="TT15Ct00"/>
          <w:sz w:val="24"/>
          <w:szCs w:val="24"/>
        </w:rPr>
        <w:t xml:space="preserve">Day </w:t>
      </w:r>
      <w:r w:rsidRPr="008F3EBC">
        <w:rPr>
          <w:rFonts w:cs="TT15Ct00"/>
          <w:sz w:val="24"/>
          <w:szCs w:val="24"/>
        </w:rPr>
        <w:t>Nursery may have to disclose the identity of the worker without his/her consent, although this will be discussed with the worker first.</w:t>
      </w:r>
    </w:p>
    <w:p w14:paraId="77B25752"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Appropriate advice and support will be made available to staff, students and volunteers who raise concerns.</w:t>
      </w:r>
    </w:p>
    <w:p w14:paraId="0FCCEAD7"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Those who raise concerns will be kept informed of the progress and outcome of any investigation.</w:t>
      </w:r>
    </w:p>
    <w:p w14:paraId="4359EBEF" w14:textId="77777777" w:rsidR="002D2519" w:rsidRPr="008F3EBC" w:rsidRDefault="002D2519" w:rsidP="008606A3">
      <w:pPr>
        <w:pStyle w:val="ListParagraph"/>
        <w:numPr>
          <w:ilvl w:val="0"/>
          <w:numId w:val="2"/>
        </w:numPr>
        <w:autoSpaceDE w:val="0"/>
        <w:autoSpaceDN w:val="0"/>
        <w:adjustRightInd w:val="0"/>
        <w:spacing w:after="0" w:line="240" w:lineRule="auto"/>
        <w:rPr>
          <w:rFonts w:cs="TT15Ct00"/>
          <w:sz w:val="24"/>
          <w:szCs w:val="24"/>
        </w:rPr>
      </w:pPr>
      <w:r w:rsidRPr="008F3EBC">
        <w:rPr>
          <w:rFonts w:cs="TT15Ct00"/>
          <w:sz w:val="24"/>
          <w:szCs w:val="24"/>
        </w:rPr>
        <w:t>The Close will not tolerate malicious allegations, which may be considered a disciplinary offence.</w:t>
      </w:r>
    </w:p>
    <w:p w14:paraId="6BBD01A5" w14:textId="77777777" w:rsidR="002D2519" w:rsidRPr="008F3EBC" w:rsidRDefault="002D2519" w:rsidP="008606A3">
      <w:pPr>
        <w:autoSpaceDE w:val="0"/>
        <w:autoSpaceDN w:val="0"/>
        <w:adjustRightInd w:val="0"/>
        <w:spacing w:after="0" w:line="240" w:lineRule="auto"/>
        <w:rPr>
          <w:rFonts w:cs="TT15Ct00"/>
          <w:sz w:val="24"/>
          <w:szCs w:val="24"/>
        </w:rPr>
      </w:pPr>
    </w:p>
    <w:p w14:paraId="4CF4FE44" w14:textId="77777777" w:rsidR="002D2519" w:rsidRPr="008F3EBC" w:rsidRDefault="002D2519" w:rsidP="008606A3">
      <w:pPr>
        <w:autoSpaceDE w:val="0"/>
        <w:autoSpaceDN w:val="0"/>
        <w:adjustRightInd w:val="0"/>
        <w:spacing w:after="0" w:line="240" w:lineRule="auto"/>
        <w:rPr>
          <w:rFonts w:cs="TT15Ct00"/>
          <w:b/>
          <w:sz w:val="24"/>
          <w:szCs w:val="24"/>
        </w:rPr>
      </w:pPr>
      <w:r w:rsidRPr="008F3EBC">
        <w:rPr>
          <w:rFonts w:cs="TT15Ct00"/>
          <w:b/>
          <w:sz w:val="24"/>
          <w:szCs w:val="24"/>
        </w:rPr>
        <w:t>Procedures</w:t>
      </w:r>
    </w:p>
    <w:p w14:paraId="6DCB631F"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Procedures for reporting and investigating ‘whistle blowing’ concerns have been developed to ensure that:</w:t>
      </w:r>
    </w:p>
    <w:p w14:paraId="2EA69619"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Staff or volunteers can raise concerns (no matter how small they may appear) internally as a matter of course, and receive feedback on any action taken.</w:t>
      </w:r>
    </w:p>
    <w:p w14:paraId="47D8FE0B"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Concerns are taken seriously and dealt with quickly and appropriately.</w:t>
      </w:r>
    </w:p>
    <w:p w14:paraId="6A96D857"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Staff and volunteers are reassured that they will be protected from reprisals or victimisation for whistle blowing in good faith.</w:t>
      </w:r>
    </w:p>
    <w:p w14:paraId="37F67479"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Staff and volunteers can take the matter further if they are dissatisfied with the setting response and seek external advice and guidance (see useful contacts).</w:t>
      </w:r>
    </w:p>
    <w:p w14:paraId="04DF0AE5"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Issues raised are addressed via other procedures and policies as appropriate, e.g.</w:t>
      </w:r>
      <w:r w:rsidR="008F3EBC">
        <w:rPr>
          <w:rFonts w:cs="TT15Ct00"/>
          <w:sz w:val="24"/>
          <w:szCs w:val="24"/>
        </w:rPr>
        <w:t xml:space="preserve"> </w:t>
      </w:r>
      <w:r w:rsidRPr="008F3EBC">
        <w:rPr>
          <w:rFonts w:cs="TT15Ct00"/>
          <w:sz w:val="24"/>
          <w:szCs w:val="24"/>
        </w:rPr>
        <w:t>safeguarding policy, disciplinary, health and safety.</w:t>
      </w:r>
    </w:p>
    <w:p w14:paraId="7BB1AADC" w14:textId="77777777" w:rsidR="002D2519" w:rsidRPr="008F3EBC" w:rsidRDefault="002D2519" w:rsidP="008606A3">
      <w:pPr>
        <w:pStyle w:val="ListParagraph"/>
        <w:numPr>
          <w:ilvl w:val="0"/>
          <w:numId w:val="3"/>
        </w:numPr>
        <w:autoSpaceDE w:val="0"/>
        <w:autoSpaceDN w:val="0"/>
        <w:adjustRightInd w:val="0"/>
        <w:spacing w:after="0" w:line="240" w:lineRule="auto"/>
        <w:rPr>
          <w:rFonts w:cs="TT15Ct00"/>
          <w:sz w:val="24"/>
          <w:szCs w:val="24"/>
        </w:rPr>
      </w:pPr>
      <w:r w:rsidRPr="008F3EBC">
        <w:rPr>
          <w:rFonts w:cs="TT15Ct00"/>
          <w:sz w:val="24"/>
          <w:szCs w:val="24"/>
        </w:rPr>
        <w:t>Appropriate records are maintained for monitoring purposes.</w:t>
      </w:r>
    </w:p>
    <w:p w14:paraId="69F4B88C" w14:textId="77777777" w:rsidR="00784399" w:rsidRPr="008F3EBC" w:rsidRDefault="00784399" w:rsidP="008606A3">
      <w:pPr>
        <w:autoSpaceDE w:val="0"/>
        <w:autoSpaceDN w:val="0"/>
        <w:adjustRightInd w:val="0"/>
        <w:spacing w:after="0" w:line="240" w:lineRule="auto"/>
        <w:rPr>
          <w:rFonts w:cs="TT15Ct00"/>
          <w:sz w:val="24"/>
          <w:szCs w:val="24"/>
        </w:rPr>
      </w:pPr>
    </w:p>
    <w:p w14:paraId="6C58D229" w14:textId="77777777" w:rsidR="002D2519" w:rsidRPr="008F3EBC" w:rsidRDefault="002D2519" w:rsidP="008606A3">
      <w:pPr>
        <w:autoSpaceDE w:val="0"/>
        <w:autoSpaceDN w:val="0"/>
        <w:adjustRightInd w:val="0"/>
        <w:spacing w:after="0" w:line="240" w:lineRule="auto"/>
        <w:rPr>
          <w:rFonts w:cs="TT15Dt00"/>
          <w:b/>
          <w:sz w:val="24"/>
          <w:szCs w:val="24"/>
        </w:rPr>
      </w:pPr>
      <w:r w:rsidRPr="008F3EBC">
        <w:rPr>
          <w:rFonts w:cs="TT15Dt00"/>
          <w:b/>
          <w:sz w:val="24"/>
          <w:szCs w:val="24"/>
        </w:rPr>
        <w:t>Raising a Concern</w:t>
      </w:r>
    </w:p>
    <w:p w14:paraId="2683600A" w14:textId="2EDBBB02"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 xml:space="preserve">Staff should </w:t>
      </w:r>
      <w:r w:rsidR="00F61A88">
        <w:rPr>
          <w:rFonts w:cs="TT15Ct00"/>
          <w:sz w:val="24"/>
          <w:szCs w:val="24"/>
        </w:rPr>
        <w:t xml:space="preserve">first </w:t>
      </w:r>
      <w:r w:rsidRPr="008F3EBC">
        <w:rPr>
          <w:rFonts w:cs="TT15Ct00"/>
          <w:sz w:val="24"/>
          <w:szCs w:val="24"/>
        </w:rPr>
        <w:t>raise concerns with the manager. Concerns should be</w:t>
      </w:r>
      <w:r w:rsidR="00784399" w:rsidRPr="008F3EBC">
        <w:rPr>
          <w:rFonts w:cs="TT15Ct00"/>
          <w:sz w:val="24"/>
          <w:szCs w:val="24"/>
        </w:rPr>
        <w:t xml:space="preserve"> </w:t>
      </w:r>
      <w:r w:rsidRPr="008F3EBC">
        <w:rPr>
          <w:rFonts w:cs="TT15Ct00"/>
          <w:sz w:val="24"/>
          <w:szCs w:val="24"/>
        </w:rPr>
        <w:t>raised in writing and include:</w:t>
      </w:r>
    </w:p>
    <w:p w14:paraId="19081DE7" w14:textId="77777777" w:rsidR="002D2519" w:rsidRPr="008F3EBC" w:rsidRDefault="002D2519" w:rsidP="008606A3">
      <w:pPr>
        <w:pStyle w:val="ListParagraph"/>
        <w:numPr>
          <w:ilvl w:val="0"/>
          <w:numId w:val="4"/>
        </w:numPr>
        <w:autoSpaceDE w:val="0"/>
        <w:autoSpaceDN w:val="0"/>
        <w:adjustRightInd w:val="0"/>
        <w:spacing w:after="0" w:line="240" w:lineRule="auto"/>
        <w:rPr>
          <w:rFonts w:cs="TT15Ct00"/>
          <w:sz w:val="24"/>
          <w:szCs w:val="24"/>
        </w:rPr>
      </w:pPr>
      <w:r w:rsidRPr="008F3EBC">
        <w:rPr>
          <w:rFonts w:cs="TT15Ct00"/>
          <w:sz w:val="24"/>
          <w:szCs w:val="24"/>
        </w:rPr>
        <w:t>Reference to the fact that it is a whistle blowing disclosure.</w:t>
      </w:r>
    </w:p>
    <w:p w14:paraId="676FD838" w14:textId="77777777" w:rsidR="002D2519" w:rsidRPr="008F3EBC" w:rsidRDefault="002D2519" w:rsidP="008606A3">
      <w:pPr>
        <w:pStyle w:val="ListParagraph"/>
        <w:numPr>
          <w:ilvl w:val="0"/>
          <w:numId w:val="4"/>
        </w:numPr>
        <w:autoSpaceDE w:val="0"/>
        <w:autoSpaceDN w:val="0"/>
        <w:adjustRightInd w:val="0"/>
        <w:spacing w:after="0" w:line="240" w:lineRule="auto"/>
        <w:rPr>
          <w:rFonts w:cs="TT15Ct00"/>
          <w:sz w:val="24"/>
          <w:szCs w:val="24"/>
        </w:rPr>
      </w:pPr>
      <w:r w:rsidRPr="008F3EBC">
        <w:rPr>
          <w:rFonts w:cs="TT15Ct00"/>
          <w:sz w:val="24"/>
          <w:szCs w:val="24"/>
        </w:rPr>
        <w:t>The background and history of the concerns.</w:t>
      </w:r>
    </w:p>
    <w:p w14:paraId="48C6CA1D" w14:textId="77777777" w:rsidR="002D2519" w:rsidRPr="008F3EBC" w:rsidRDefault="002D2519" w:rsidP="008606A3">
      <w:pPr>
        <w:pStyle w:val="ListParagraph"/>
        <w:numPr>
          <w:ilvl w:val="0"/>
          <w:numId w:val="4"/>
        </w:numPr>
        <w:autoSpaceDE w:val="0"/>
        <w:autoSpaceDN w:val="0"/>
        <w:adjustRightInd w:val="0"/>
        <w:spacing w:after="0" w:line="240" w:lineRule="auto"/>
        <w:rPr>
          <w:rFonts w:cs="TT15Ct00"/>
          <w:sz w:val="24"/>
          <w:szCs w:val="24"/>
        </w:rPr>
      </w:pPr>
      <w:r w:rsidRPr="008F3EBC">
        <w:rPr>
          <w:rFonts w:cs="TT15Ct00"/>
          <w:sz w:val="24"/>
          <w:szCs w:val="24"/>
        </w:rPr>
        <w:t>Names, dates and places (where possible).</w:t>
      </w:r>
    </w:p>
    <w:p w14:paraId="0D449859" w14:textId="77777777" w:rsidR="002D2519" w:rsidRPr="008F3EBC" w:rsidRDefault="002D2519" w:rsidP="008606A3">
      <w:pPr>
        <w:pStyle w:val="ListParagraph"/>
        <w:numPr>
          <w:ilvl w:val="0"/>
          <w:numId w:val="4"/>
        </w:numPr>
        <w:autoSpaceDE w:val="0"/>
        <w:autoSpaceDN w:val="0"/>
        <w:adjustRightInd w:val="0"/>
        <w:spacing w:after="0" w:line="240" w:lineRule="auto"/>
        <w:rPr>
          <w:rFonts w:cs="TT15Ct00"/>
          <w:sz w:val="24"/>
          <w:szCs w:val="24"/>
        </w:rPr>
      </w:pPr>
      <w:r w:rsidRPr="008F3EBC">
        <w:rPr>
          <w:rFonts w:cs="TT15Ct00"/>
          <w:sz w:val="24"/>
          <w:szCs w:val="24"/>
        </w:rPr>
        <w:t>The reasons why the worker is concerned about the situation.</w:t>
      </w:r>
    </w:p>
    <w:p w14:paraId="1B9551B2" w14:textId="60A427D6"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lastRenderedPageBreak/>
        <w:t xml:space="preserve">Staff who feel unable to put concerns in writing, can telephone or meet </w:t>
      </w:r>
      <w:r w:rsidR="003C0CF6">
        <w:rPr>
          <w:rFonts w:cs="TT15Ct00"/>
          <w:sz w:val="24"/>
          <w:szCs w:val="24"/>
        </w:rPr>
        <w:t xml:space="preserve">in person with the manager. </w:t>
      </w:r>
    </w:p>
    <w:p w14:paraId="4A6BD874" w14:textId="77777777" w:rsidR="00784399" w:rsidRPr="008F3EBC" w:rsidRDefault="00784399" w:rsidP="008606A3">
      <w:pPr>
        <w:autoSpaceDE w:val="0"/>
        <w:autoSpaceDN w:val="0"/>
        <w:adjustRightInd w:val="0"/>
        <w:spacing w:after="0" w:line="240" w:lineRule="auto"/>
        <w:rPr>
          <w:rFonts w:cs="TT15Ct00"/>
          <w:sz w:val="24"/>
          <w:szCs w:val="24"/>
        </w:rPr>
      </w:pPr>
    </w:p>
    <w:p w14:paraId="265BBC39" w14:textId="77777777" w:rsidR="002D2519" w:rsidRDefault="002D2519" w:rsidP="008606A3">
      <w:pPr>
        <w:autoSpaceDE w:val="0"/>
        <w:autoSpaceDN w:val="0"/>
        <w:adjustRightInd w:val="0"/>
        <w:spacing w:after="0" w:line="240" w:lineRule="auto"/>
        <w:rPr>
          <w:rFonts w:cs="TT15Dt00"/>
          <w:sz w:val="24"/>
          <w:szCs w:val="24"/>
        </w:rPr>
      </w:pPr>
      <w:r w:rsidRPr="008F3EBC">
        <w:rPr>
          <w:rFonts w:cs="TT15Dt00"/>
          <w:sz w:val="24"/>
          <w:szCs w:val="24"/>
        </w:rPr>
        <w:t>Who should you contact?</w:t>
      </w:r>
    </w:p>
    <w:p w14:paraId="6456A5A6" w14:textId="77777777" w:rsidR="007E4DEE" w:rsidRPr="008F3EBC" w:rsidRDefault="007E4DEE" w:rsidP="008606A3">
      <w:pPr>
        <w:autoSpaceDE w:val="0"/>
        <w:autoSpaceDN w:val="0"/>
        <w:adjustRightInd w:val="0"/>
        <w:spacing w:after="0" w:line="240" w:lineRule="auto"/>
        <w:rPr>
          <w:rFonts w:cs="TT15Dt00"/>
          <w:sz w:val="24"/>
          <w:szCs w:val="24"/>
        </w:rPr>
      </w:pPr>
    </w:p>
    <w:p w14:paraId="2850A7A2"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You should contact one of the following people in confidence:</w:t>
      </w:r>
    </w:p>
    <w:p w14:paraId="393BABEC" w14:textId="77777777" w:rsidR="00784399" w:rsidRPr="008F3EBC" w:rsidRDefault="00784399" w:rsidP="008606A3">
      <w:pPr>
        <w:autoSpaceDE w:val="0"/>
        <w:autoSpaceDN w:val="0"/>
        <w:adjustRightInd w:val="0"/>
        <w:spacing w:after="0" w:line="240" w:lineRule="auto"/>
        <w:rPr>
          <w:rFonts w:cs="TT15Ct00"/>
          <w:sz w:val="24"/>
          <w:szCs w:val="24"/>
        </w:rPr>
      </w:pPr>
      <w:r w:rsidRPr="008F3EBC">
        <w:rPr>
          <w:rFonts w:cs="TT15Ct00"/>
          <w:sz w:val="24"/>
          <w:szCs w:val="24"/>
        </w:rPr>
        <w:t>Manager – Lorraine Wetherill</w:t>
      </w:r>
    </w:p>
    <w:p w14:paraId="7EC2B500" w14:textId="77777777" w:rsidR="00451621" w:rsidRDefault="00451621" w:rsidP="008606A3">
      <w:pPr>
        <w:autoSpaceDE w:val="0"/>
        <w:autoSpaceDN w:val="0"/>
        <w:adjustRightInd w:val="0"/>
        <w:spacing w:after="0" w:line="240" w:lineRule="auto"/>
        <w:rPr>
          <w:rFonts w:cs="TT15Dt00"/>
          <w:b/>
          <w:sz w:val="24"/>
          <w:szCs w:val="24"/>
        </w:rPr>
      </w:pPr>
    </w:p>
    <w:p w14:paraId="413F4DCF" w14:textId="196CD20B" w:rsidR="002D2519" w:rsidRPr="008F3EBC" w:rsidRDefault="002D2519" w:rsidP="008606A3">
      <w:pPr>
        <w:autoSpaceDE w:val="0"/>
        <w:autoSpaceDN w:val="0"/>
        <w:adjustRightInd w:val="0"/>
        <w:spacing w:after="0" w:line="240" w:lineRule="auto"/>
        <w:rPr>
          <w:rFonts w:cs="TT15Dt00"/>
          <w:b/>
          <w:sz w:val="24"/>
          <w:szCs w:val="24"/>
        </w:rPr>
      </w:pPr>
      <w:r w:rsidRPr="008F3EBC">
        <w:rPr>
          <w:rFonts w:cs="TT15Dt00"/>
          <w:b/>
          <w:sz w:val="24"/>
          <w:szCs w:val="24"/>
        </w:rPr>
        <w:t>Investigation</w:t>
      </w:r>
    </w:p>
    <w:p w14:paraId="3498C635" w14:textId="77777777" w:rsidR="002D2519" w:rsidRDefault="002D2519" w:rsidP="008606A3">
      <w:pPr>
        <w:autoSpaceDE w:val="0"/>
        <w:autoSpaceDN w:val="0"/>
        <w:adjustRightInd w:val="0"/>
        <w:spacing w:after="0" w:line="240" w:lineRule="auto"/>
        <w:rPr>
          <w:rFonts w:cs="TT15Ct00"/>
          <w:sz w:val="24"/>
          <w:szCs w:val="24"/>
        </w:rPr>
      </w:pPr>
      <w:r w:rsidRPr="008F3EBC">
        <w:rPr>
          <w:rFonts w:cs="TT15Ct00"/>
          <w:sz w:val="24"/>
          <w:szCs w:val="24"/>
        </w:rPr>
        <w:t>The action taken will depend on the nature of the concern. All matters raised (with the</w:t>
      </w:r>
      <w:r w:rsidR="00784399" w:rsidRPr="008F3EBC">
        <w:rPr>
          <w:rFonts w:cs="TT15Ct00"/>
          <w:sz w:val="24"/>
          <w:szCs w:val="24"/>
        </w:rPr>
        <w:t xml:space="preserve"> </w:t>
      </w:r>
      <w:r w:rsidRPr="008F3EBC">
        <w:rPr>
          <w:rFonts w:cs="TT15Ct00"/>
          <w:sz w:val="24"/>
          <w:szCs w:val="24"/>
        </w:rPr>
        <w:t>exception of allegations of abuse against a staff member / volunteer, or criminal or unlawful</w:t>
      </w:r>
      <w:r w:rsidR="00784399" w:rsidRPr="008F3EBC">
        <w:rPr>
          <w:rFonts w:cs="TT15Ct00"/>
          <w:sz w:val="24"/>
          <w:szCs w:val="24"/>
        </w:rPr>
        <w:t xml:space="preserve"> </w:t>
      </w:r>
      <w:r w:rsidRPr="008F3EBC">
        <w:rPr>
          <w:rFonts w:cs="TT15Ct00"/>
          <w:sz w:val="24"/>
          <w:szCs w:val="24"/>
        </w:rPr>
        <w:t>activity) will be investigated internally.</w:t>
      </w:r>
    </w:p>
    <w:p w14:paraId="790774DB" w14:textId="77777777" w:rsidR="00C334A0" w:rsidRPr="008F3EBC" w:rsidRDefault="00C334A0" w:rsidP="008606A3">
      <w:pPr>
        <w:autoSpaceDE w:val="0"/>
        <w:autoSpaceDN w:val="0"/>
        <w:adjustRightInd w:val="0"/>
        <w:spacing w:after="0" w:line="240" w:lineRule="auto"/>
        <w:rPr>
          <w:rFonts w:cs="TT15Ct00"/>
          <w:sz w:val="24"/>
          <w:szCs w:val="24"/>
        </w:rPr>
      </w:pPr>
    </w:p>
    <w:p w14:paraId="55551CBF"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The appropriate person/s will investigate the concerns thoroughly, ensuring that a written</w:t>
      </w:r>
      <w:r w:rsidR="00784399" w:rsidRPr="008F3EBC">
        <w:rPr>
          <w:rFonts w:cs="TT15Ct00"/>
          <w:sz w:val="24"/>
          <w:szCs w:val="24"/>
        </w:rPr>
        <w:t xml:space="preserve"> </w:t>
      </w:r>
      <w:r w:rsidRPr="008F3EBC">
        <w:rPr>
          <w:rFonts w:cs="TT15Ct00"/>
          <w:sz w:val="24"/>
          <w:szCs w:val="24"/>
        </w:rPr>
        <w:t>response can be provided within ten working days.</w:t>
      </w:r>
      <w:r w:rsidR="00784399" w:rsidRPr="008F3EBC">
        <w:rPr>
          <w:rFonts w:cs="TT15Ct00"/>
          <w:sz w:val="24"/>
          <w:szCs w:val="24"/>
        </w:rPr>
        <w:t xml:space="preserve"> </w:t>
      </w:r>
      <w:r w:rsidRPr="008F3EBC">
        <w:rPr>
          <w:rFonts w:cs="TT15Ct00"/>
          <w:sz w:val="24"/>
          <w:szCs w:val="24"/>
        </w:rPr>
        <w:t>The response should include details of how the matter was investigated, conclusions drawn</w:t>
      </w:r>
      <w:r w:rsidR="00784399" w:rsidRPr="008F3EBC">
        <w:rPr>
          <w:rFonts w:cs="TT15Ct00"/>
          <w:sz w:val="24"/>
          <w:szCs w:val="24"/>
        </w:rPr>
        <w:t xml:space="preserve"> </w:t>
      </w:r>
      <w:r w:rsidRPr="008F3EBC">
        <w:rPr>
          <w:rFonts w:cs="TT15Ct00"/>
          <w:sz w:val="24"/>
          <w:szCs w:val="24"/>
        </w:rPr>
        <w:t xml:space="preserve">from the </w:t>
      </w:r>
      <w:r w:rsidR="00784399" w:rsidRPr="008F3EBC">
        <w:rPr>
          <w:rFonts w:cs="TT15Ct00"/>
          <w:sz w:val="24"/>
          <w:szCs w:val="24"/>
        </w:rPr>
        <w:t>i</w:t>
      </w:r>
      <w:r w:rsidRPr="008F3EBC">
        <w:rPr>
          <w:rFonts w:cs="TT15Ct00"/>
          <w:sz w:val="24"/>
          <w:szCs w:val="24"/>
        </w:rPr>
        <w:t>nvestigation, and whom to contact should the worker be unhappy with the response</w:t>
      </w:r>
      <w:r w:rsidR="00784399" w:rsidRPr="008F3EBC">
        <w:rPr>
          <w:rFonts w:cs="TT15Ct00"/>
          <w:sz w:val="24"/>
          <w:szCs w:val="24"/>
        </w:rPr>
        <w:t xml:space="preserve"> </w:t>
      </w:r>
      <w:r w:rsidRPr="008F3EBC">
        <w:rPr>
          <w:rFonts w:cs="TT15Ct00"/>
          <w:sz w:val="24"/>
          <w:szCs w:val="24"/>
        </w:rPr>
        <w:t>and wish to raise the matter.</w:t>
      </w:r>
      <w:r w:rsidR="00784399" w:rsidRPr="008F3EBC">
        <w:rPr>
          <w:rFonts w:cs="TT15Ct00"/>
          <w:sz w:val="24"/>
          <w:szCs w:val="24"/>
        </w:rPr>
        <w:t xml:space="preserve"> </w:t>
      </w:r>
      <w:r w:rsidRPr="008F3EBC">
        <w:rPr>
          <w:rFonts w:cs="TT15Ct00"/>
          <w:sz w:val="24"/>
          <w:szCs w:val="24"/>
        </w:rPr>
        <w:t>If the investigation cannot be completed within the timescale above, the worker should</w:t>
      </w:r>
      <w:r w:rsidR="00784399" w:rsidRPr="008F3EBC">
        <w:rPr>
          <w:rFonts w:cs="TT15Ct00"/>
          <w:sz w:val="24"/>
          <w:szCs w:val="24"/>
        </w:rPr>
        <w:t xml:space="preserve"> </w:t>
      </w:r>
      <w:r w:rsidRPr="008F3EBC">
        <w:rPr>
          <w:rFonts w:cs="TT15Ct00"/>
          <w:sz w:val="24"/>
          <w:szCs w:val="24"/>
        </w:rPr>
        <w:t>receive a response that indicates:</w:t>
      </w:r>
    </w:p>
    <w:p w14:paraId="3D3CB38A" w14:textId="77777777" w:rsidR="002D2519" w:rsidRPr="008F3EBC" w:rsidRDefault="002D2519" w:rsidP="008606A3">
      <w:pPr>
        <w:pStyle w:val="ListParagraph"/>
        <w:numPr>
          <w:ilvl w:val="0"/>
          <w:numId w:val="5"/>
        </w:numPr>
        <w:autoSpaceDE w:val="0"/>
        <w:autoSpaceDN w:val="0"/>
        <w:adjustRightInd w:val="0"/>
        <w:spacing w:after="0" w:line="240" w:lineRule="auto"/>
        <w:rPr>
          <w:rFonts w:cs="TT15Ct00"/>
          <w:sz w:val="24"/>
          <w:szCs w:val="24"/>
        </w:rPr>
      </w:pPr>
      <w:r w:rsidRPr="008F3EBC">
        <w:rPr>
          <w:rFonts w:cs="TT15Ct00"/>
          <w:sz w:val="24"/>
          <w:szCs w:val="24"/>
        </w:rPr>
        <w:t>progress to date</w:t>
      </w:r>
    </w:p>
    <w:p w14:paraId="5CC07B0A" w14:textId="77777777" w:rsidR="00784399" w:rsidRPr="008F3EBC" w:rsidRDefault="002D2519" w:rsidP="008606A3">
      <w:pPr>
        <w:pStyle w:val="ListParagraph"/>
        <w:numPr>
          <w:ilvl w:val="0"/>
          <w:numId w:val="5"/>
        </w:numPr>
        <w:autoSpaceDE w:val="0"/>
        <w:autoSpaceDN w:val="0"/>
        <w:adjustRightInd w:val="0"/>
        <w:spacing w:after="0" w:line="240" w:lineRule="auto"/>
        <w:rPr>
          <w:rFonts w:cs="TT15Ct00"/>
          <w:sz w:val="24"/>
          <w:szCs w:val="24"/>
        </w:rPr>
      </w:pPr>
      <w:r w:rsidRPr="008F3EBC">
        <w:rPr>
          <w:rFonts w:cs="TT15Ct00"/>
          <w:sz w:val="24"/>
          <w:szCs w:val="24"/>
        </w:rPr>
        <w:t>how the matter is being dealt with</w:t>
      </w:r>
    </w:p>
    <w:p w14:paraId="5F3D1A87" w14:textId="77777777" w:rsidR="002D2519" w:rsidRPr="008F3EBC" w:rsidRDefault="002D2519" w:rsidP="008606A3">
      <w:pPr>
        <w:pStyle w:val="ListParagraph"/>
        <w:numPr>
          <w:ilvl w:val="0"/>
          <w:numId w:val="5"/>
        </w:numPr>
        <w:autoSpaceDE w:val="0"/>
        <w:autoSpaceDN w:val="0"/>
        <w:adjustRightInd w:val="0"/>
        <w:spacing w:after="0" w:line="240" w:lineRule="auto"/>
        <w:rPr>
          <w:rFonts w:cs="TT15Ct00"/>
          <w:sz w:val="24"/>
          <w:szCs w:val="24"/>
        </w:rPr>
      </w:pPr>
      <w:r w:rsidRPr="008F3EBC">
        <w:rPr>
          <w:rFonts w:cs="TT15Ct00"/>
          <w:sz w:val="24"/>
          <w:szCs w:val="24"/>
        </w:rPr>
        <w:t>how long it will take to provide a final response.</w:t>
      </w:r>
    </w:p>
    <w:p w14:paraId="462F9C76" w14:textId="77777777" w:rsidR="00784399" w:rsidRPr="008F3EBC" w:rsidRDefault="00784399" w:rsidP="008606A3">
      <w:pPr>
        <w:autoSpaceDE w:val="0"/>
        <w:autoSpaceDN w:val="0"/>
        <w:adjustRightInd w:val="0"/>
        <w:spacing w:after="0" w:line="240" w:lineRule="auto"/>
        <w:rPr>
          <w:rFonts w:cs="TT15Ct00"/>
          <w:sz w:val="24"/>
          <w:szCs w:val="24"/>
        </w:rPr>
      </w:pPr>
    </w:p>
    <w:p w14:paraId="2B923887" w14:textId="77777777" w:rsidR="002D2519" w:rsidRDefault="002D2519" w:rsidP="008606A3">
      <w:pPr>
        <w:autoSpaceDE w:val="0"/>
        <w:autoSpaceDN w:val="0"/>
        <w:adjustRightInd w:val="0"/>
        <w:spacing w:after="0" w:line="240" w:lineRule="auto"/>
        <w:rPr>
          <w:rFonts w:cs="TT15Ct00"/>
          <w:sz w:val="24"/>
          <w:szCs w:val="24"/>
        </w:rPr>
      </w:pPr>
      <w:r w:rsidRPr="008F3EBC">
        <w:rPr>
          <w:rFonts w:cs="TT15Ct00"/>
          <w:sz w:val="24"/>
          <w:szCs w:val="24"/>
        </w:rPr>
        <w:t>In order to protect individuals, initial enquiries (usually involving a meeting with the</w:t>
      </w:r>
      <w:r w:rsidR="00784399" w:rsidRPr="008F3EBC">
        <w:rPr>
          <w:rFonts w:cs="TT15Ct00"/>
          <w:sz w:val="24"/>
          <w:szCs w:val="24"/>
        </w:rPr>
        <w:t xml:space="preserve"> </w:t>
      </w:r>
      <w:r w:rsidRPr="008F3EBC">
        <w:rPr>
          <w:rFonts w:cs="TT15Ct00"/>
          <w:sz w:val="24"/>
          <w:szCs w:val="24"/>
        </w:rPr>
        <w:t>individual raising the concern), will be made to decide whether an investigation is appropriate</w:t>
      </w:r>
      <w:r w:rsidR="00784399" w:rsidRPr="008F3EBC">
        <w:rPr>
          <w:rFonts w:cs="TT15Ct00"/>
          <w:sz w:val="24"/>
          <w:szCs w:val="24"/>
        </w:rPr>
        <w:t xml:space="preserve"> </w:t>
      </w:r>
      <w:r w:rsidRPr="008F3EBC">
        <w:rPr>
          <w:rFonts w:cs="TT15Ct00"/>
          <w:sz w:val="24"/>
          <w:szCs w:val="24"/>
        </w:rPr>
        <w:t>and, if so, what form it should take. Concerns or allegations that raise issues that fall within</w:t>
      </w:r>
      <w:r w:rsidR="00784399" w:rsidRPr="008F3EBC">
        <w:rPr>
          <w:rFonts w:cs="TT15Ct00"/>
          <w:sz w:val="24"/>
          <w:szCs w:val="24"/>
        </w:rPr>
        <w:t xml:space="preserve"> </w:t>
      </w:r>
      <w:r w:rsidRPr="008F3EBC">
        <w:rPr>
          <w:rFonts w:cs="TT15Ct00"/>
          <w:sz w:val="24"/>
          <w:szCs w:val="24"/>
        </w:rPr>
        <w:t>the scope of other policies/procedures, will be addressed under those procedures.</w:t>
      </w:r>
    </w:p>
    <w:p w14:paraId="082E7965" w14:textId="77777777" w:rsidR="00666671" w:rsidRPr="008F3EBC" w:rsidRDefault="00666671" w:rsidP="008606A3">
      <w:pPr>
        <w:autoSpaceDE w:val="0"/>
        <w:autoSpaceDN w:val="0"/>
        <w:adjustRightInd w:val="0"/>
        <w:spacing w:after="0" w:line="240" w:lineRule="auto"/>
        <w:rPr>
          <w:rFonts w:cs="TT15Ct00"/>
          <w:sz w:val="24"/>
          <w:szCs w:val="24"/>
        </w:rPr>
      </w:pPr>
    </w:p>
    <w:p w14:paraId="238F6ED5" w14:textId="77777777" w:rsidR="002D2519" w:rsidRPr="008F3EBC" w:rsidRDefault="002D2519" w:rsidP="008606A3">
      <w:pPr>
        <w:autoSpaceDE w:val="0"/>
        <w:autoSpaceDN w:val="0"/>
        <w:adjustRightInd w:val="0"/>
        <w:spacing w:after="0" w:line="240" w:lineRule="auto"/>
        <w:rPr>
          <w:rFonts w:cs="TT15Ct00"/>
          <w:sz w:val="24"/>
          <w:szCs w:val="24"/>
        </w:rPr>
      </w:pPr>
      <w:r w:rsidRPr="008F3EBC">
        <w:rPr>
          <w:rFonts w:cs="TT15Ct00"/>
          <w:sz w:val="24"/>
          <w:szCs w:val="24"/>
        </w:rPr>
        <w:t>Some concerns may be resolved at this initial stage simply, by agreed action or an</w:t>
      </w:r>
      <w:r w:rsidR="00784399" w:rsidRPr="008F3EBC">
        <w:rPr>
          <w:rFonts w:cs="TT15Ct00"/>
          <w:sz w:val="24"/>
          <w:szCs w:val="24"/>
        </w:rPr>
        <w:t xml:space="preserve"> </w:t>
      </w:r>
      <w:r w:rsidRPr="008F3EBC">
        <w:rPr>
          <w:rFonts w:cs="TT15Ct00"/>
          <w:sz w:val="24"/>
          <w:szCs w:val="24"/>
        </w:rPr>
        <w:t>explanation regarding the concern, without the need for further investigation.</w:t>
      </w:r>
    </w:p>
    <w:p w14:paraId="509BA869" w14:textId="77777777" w:rsidR="002D2519" w:rsidRDefault="002D2519" w:rsidP="008606A3">
      <w:pPr>
        <w:autoSpaceDE w:val="0"/>
        <w:autoSpaceDN w:val="0"/>
        <w:adjustRightInd w:val="0"/>
        <w:spacing w:after="0" w:line="240" w:lineRule="auto"/>
        <w:rPr>
          <w:rFonts w:cs="TT15Ct00"/>
          <w:sz w:val="24"/>
          <w:szCs w:val="24"/>
        </w:rPr>
      </w:pPr>
      <w:r w:rsidRPr="008F3EBC">
        <w:rPr>
          <w:rFonts w:cs="TT15Ct00"/>
          <w:sz w:val="24"/>
          <w:szCs w:val="24"/>
        </w:rPr>
        <w:t>If you do not feel that the complaint has been dealt with effectively or you still have</w:t>
      </w:r>
      <w:r w:rsidR="00784399" w:rsidRPr="008F3EBC">
        <w:rPr>
          <w:rFonts w:cs="TT15Ct00"/>
          <w:sz w:val="24"/>
          <w:szCs w:val="24"/>
        </w:rPr>
        <w:t xml:space="preserve"> </w:t>
      </w:r>
      <w:r w:rsidRPr="008F3EBC">
        <w:rPr>
          <w:rFonts w:cs="TT15Ct00"/>
          <w:sz w:val="24"/>
          <w:szCs w:val="24"/>
        </w:rPr>
        <w:t>concerns, you have a right to refer your concerns to Ofsted.</w:t>
      </w:r>
    </w:p>
    <w:p w14:paraId="7E98A579" w14:textId="77777777" w:rsidR="008606A3" w:rsidRPr="008F3EBC" w:rsidRDefault="008606A3" w:rsidP="008606A3">
      <w:pPr>
        <w:autoSpaceDE w:val="0"/>
        <w:autoSpaceDN w:val="0"/>
        <w:adjustRightInd w:val="0"/>
        <w:spacing w:after="0" w:line="240" w:lineRule="auto"/>
        <w:rPr>
          <w:rFonts w:cs="TT15Ct00"/>
          <w:sz w:val="24"/>
          <w:szCs w:val="24"/>
        </w:rPr>
      </w:pPr>
    </w:p>
    <w:p w14:paraId="41111149" w14:textId="77777777" w:rsidR="00784399" w:rsidRPr="008F3EBC" w:rsidRDefault="008606A3" w:rsidP="008606A3">
      <w:pPr>
        <w:autoSpaceDE w:val="0"/>
        <w:autoSpaceDN w:val="0"/>
        <w:adjustRightInd w:val="0"/>
        <w:spacing w:after="0" w:line="240" w:lineRule="auto"/>
        <w:rPr>
          <w:rFonts w:cs="TT15Ct00"/>
          <w:sz w:val="24"/>
          <w:szCs w:val="24"/>
        </w:rPr>
      </w:pPr>
      <w:r>
        <w:rPr>
          <w:rFonts w:cs="TT15Ct00"/>
          <w:sz w:val="24"/>
          <w:szCs w:val="24"/>
        </w:rPr>
        <w:t>Ofsted Policy and Guidance for Whistle blowers -</w:t>
      </w:r>
    </w:p>
    <w:p w14:paraId="46D100F3" w14:textId="77777777" w:rsidR="008606A3" w:rsidRPr="008606A3" w:rsidRDefault="00E03916" w:rsidP="008606A3">
      <w:pPr>
        <w:autoSpaceDE w:val="0"/>
        <w:autoSpaceDN w:val="0"/>
        <w:adjustRightInd w:val="0"/>
        <w:spacing w:after="0" w:line="240" w:lineRule="auto"/>
        <w:rPr>
          <w:rFonts w:cs="TT15Dt00"/>
          <w:b/>
          <w:sz w:val="24"/>
          <w:szCs w:val="24"/>
        </w:rPr>
      </w:pPr>
      <w:hyperlink r:id="rId9" w:history="1">
        <w:r w:rsidR="008606A3" w:rsidRPr="008606A3">
          <w:rPr>
            <w:rStyle w:val="Hyperlink"/>
            <w:rFonts w:cs="TT15Dt00"/>
            <w:b/>
            <w:sz w:val="24"/>
            <w:szCs w:val="24"/>
          </w:rPr>
          <w:t>http://www.ofsted.gov.uk/resources/whistleblowing-ofsted-about-local-authority-safeguarding-services</w:t>
        </w:r>
      </w:hyperlink>
    </w:p>
    <w:p w14:paraId="5B1E458A" w14:textId="77777777" w:rsidR="008606A3" w:rsidRPr="008606A3" w:rsidRDefault="008606A3" w:rsidP="008606A3">
      <w:pPr>
        <w:autoSpaceDE w:val="0"/>
        <w:autoSpaceDN w:val="0"/>
        <w:adjustRightInd w:val="0"/>
        <w:spacing w:after="0" w:line="240" w:lineRule="auto"/>
        <w:rPr>
          <w:rFonts w:cs="TT15Dt00"/>
          <w:b/>
          <w:sz w:val="24"/>
          <w:szCs w:val="24"/>
        </w:rPr>
      </w:pPr>
    </w:p>
    <w:p w14:paraId="335EA21D" w14:textId="77777777" w:rsidR="002D2519" w:rsidRDefault="002D2519" w:rsidP="008606A3">
      <w:pPr>
        <w:autoSpaceDE w:val="0"/>
        <w:autoSpaceDN w:val="0"/>
        <w:adjustRightInd w:val="0"/>
        <w:spacing w:after="0" w:line="240" w:lineRule="auto"/>
        <w:jc w:val="center"/>
        <w:rPr>
          <w:rFonts w:cs="TT15Ct00"/>
          <w:b/>
          <w:sz w:val="32"/>
          <w:szCs w:val="32"/>
        </w:rPr>
      </w:pPr>
      <w:r w:rsidRPr="008F3EBC">
        <w:rPr>
          <w:rFonts w:cs="TT15Dt00"/>
          <w:b/>
          <w:sz w:val="32"/>
          <w:szCs w:val="32"/>
        </w:rPr>
        <w:t xml:space="preserve">Ofsted </w:t>
      </w:r>
      <w:r w:rsidRPr="008F3EBC">
        <w:rPr>
          <w:rFonts w:cs="TT15Ct00"/>
          <w:b/>
          <w:sz w:val="32"/>
          <w:szCs w:val="32"/>
        </w:rPr>
        <w:t xml:space="preserve">– </w:t>
      </w:r>
      <w:r w:rsidR="00832FE3">
        <w:rPr>
          <w:rFonts w:cs="TT15Ct00"/>
          <w:b/>
          <w:sz w:val="32"/>
          <w:szCs w:val="32"/>
        </w:rPr>
        <w:t>Whistleblowing Hotline:</w:t>
      </w:r>
      <w:r w:rsidR="00784399" w:rsidRPr="008F3EBC">
        <w:rPr>
          <w:rFonts w:cs="TT15Ct00"/>
          <w:b/>
          <w:sz w:val="32"/>
          <w:szCs w:val="32"/>
        </w:rPr>
        <w:t xml:space="preserve"> </w:t>
      </w:r>
      <w:r w:rsidRPr="008F3EBC">
        <w:rPr>
          <w:rFonts w:cs="TT15Ct00"/>
          <w:b/>
          <w:sz w:val="32"/>
          <w:szCs w:val="32"/>
        </w:rPr>
        <w:t>03001231231</w:t>
      </w:r>
    </w:p>
    <w:p w14:paraId="507E0A5A" w14:textId="77777777" w:rsidR="0054122C" w:rsidRDefault="00832FE3" w:rsidP="008606A3">
      <w:pPr>
        <w:pStyle w:val="Numberedparagraph"/>
        <w:numPr>
          <w:ilvl w:val="0"/>
          <w:numId w:val="0"/>
        </w:numPr>
        <w:tabs>
          <w:tab w:val="num" w:pos="927"/>
        </w:tabs>
        <w:spacing w:after="0"/>
        <w:ind w:left="567" w:hanging="567"/>
        <w:jc w:val="center"/>
      </w:pPr>
      <w:r>
        <w:t>Ofsted’s whistleblowing dedicated hotline is staffed from 8am to 6pm,</w:t>
      </w:r>
    </w:p>
    <w:p w14:paraId="0E5FF40B" w14:textId="77777777" w:rsidR="00832FE3" w:rsidRDefault="00832FE3" w:rsidP="008606A3">
      <w:pPr>
        <w:pStyle w:val="Numberedparagraph"/>
        <w:numPr>
          <w:ilvl w:val="0"/>
          <w:numId w:val="0"/>
        </w:numPr>
        <w:tabs>
          <w:tab w:val="num" w:pos="927"/>
        </w:tabs>
        <w:spacing w:after="0"/>
        <w:ind w:left="567" w:hanging="567"/>
        <w:jc w:val="center"/>
      </w:pPr>
      <w:r>
        <w:t xml:space="preserve">Monday </w:t>
      </w:r>
      <w:r w:rsidR="008606A3">
        <w:t>- Friday</w:t>
      </w:r>
    </w:p>
    <w:p w14:paraId="1221F934" w14:textId="77777777" w:rsidR="008606A3" w:rsidRDefault="0054122C" w:rsidP="008606A3">
      <w:pPr>
        <w:pStyle w:val="Numberedparagraph"/>
        <w:numPr>
          <w:ilvl w:val="0"/>
          <w:numId w:val="0"/>
        </w:numPr>
        <w:tabs>
          <w:tab w:val="num" w:pos="927"/>
        </w:tabs>
      </w:pPr>
      <w:r>
        <w:t>W</w:t>
      </w:r>
      <w:r w:rsidR="00832FE3">
        <w:t xml:space="preserve">histleblowing disclosures can also be submitted to Ofsted by email </w:t>
      </w:r>
      <w:hyperlink r:id="rId10" w:history="1">
        <w:r w:rsidR="00832FE3">
          <w:rPr>
            <w:rStyle w:val="Hyperlink"/>
          </w:rPr>
          <w:t>to</w:t>
        </w:r>
      </w:hyperlink>
      <w:r w:rsidR="00832FE3">
        <w:t xml:space="preserve"> the Ofsted      whistleblowing team (</w:t>
      </w:r>
      <w:hyperlink r:id="rId11" w:tgtFrame="_self" w:history="1">
        <w:r w:rsidR="00832FE3">
          <w:rPr>
            <w:rStyle w:val="Hyperlink"/>
            <w:color w:val="0000FF"/>
          </w:rPr>
          <w:t>whistleblowing@ofsted.gov.uk</w:t>
        </w:r>
      </w:hyperlink>
      <w:r w:rsidR="00832FE3">
        <w:t>) or by post to:</w:t>
      </w:r>
    </w:p>
    <w:p w14:paraId="3C620400" w14:textId="77777777" w:rsidR="00832FE3" w:rsidRDefault="00832FE3" w:rsidP="008606A3">
      <w:pPr>
        <w:pStyle w:val="Numberedparagraph"/>
        <w:numPr>
          <w:ilvl w:val="0"/>
          <w:numId w:val="0"/>
        </w:numPr>
        <w:tabs>
          <w:tab w:val="num" w:pos="927"/>
        </w:tabs>
      </w:pPr>
      <w:r>
        <w:t>WBHL</w:t>
      </w:r>
      <w:r>
        <w:br/>
        <w:t>Ofsted</w:t>
      </w:r>
      <w:r>
        <w:br/>
      </w:r>
      <w:r>
        <w:lastRenderedPageBreak/>
        <w:t>Royal Exchange Buildings</w:t>
      </w:r>
      <w:r>
        <w:br/>
        <w:t>St Ann’s Square</w:t>
      </w:r>
      <w:r>
        <w:br/>
        <w:t>Manchester</w:t>
      </w:r>
      <w:r>
        <w:br/>
        <w:t>M2 7LA.</w:t>
      </w:r>
    </w:p>
    <w:p w14:paraId="199ADB69" w14:textId="77777777" w:rsidR="008F3EBC" w:rsidRPr="008F3EBC" w:rsidRDefault="008F3EBC" w:rsidP="008606A3">
      <w:pPr>
        <w:jc w:val="center"/>
        <w:rPr>
          <w:b/>
          <w:sz w:val="32"/>
          <w:szCs w:val="32"/>
          <w:lang w:val="en-US"/>
        </w:rPr>
      </w:pPr>
      <w:r w:rsidRPr="008F3EBC">
        <w:rPr>
          <w:b/>
          <w:sz w:val="32"/>
          <w:szCs w:val="32"/>
          <w:lang w:val="en-US"/>
        </w:rPr>
        <w:t xml:space="preserve">Close Nursery registration number is </w:t>
      </w:r>
      <w:r w:rsidR="00AC2190">
        <w:rPr>
          <w:b/>
          <w:sz w:val="32"/>
          <w:szCs w:val="32"/>
          <w:lang w:val="en-US"/>
        </w:rPr>
        <w:t>EY</w:t>
      </w:r>
      <w:r w:rsidR="00F965C7">
        <w:rPr>
          <w:b/>
          <w:sz w:val="32"/>
          <w:szCs w:val="32"/>
          <w:lang w:val="en-US"/>
        </w:rPr>
        <w:t>556105</w:t>
      </w:r>
    </w:p>
    <w:sectPr w:rsidR="008F3EBC" w:rsidRPr="008F3EBC" w:rsidSect="0064170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3048" w14:textId="77777777" w:rsidR="00E03916" w:rsidRDefault="00E03916" w:rsidP="006B7BC0">
      <w:pPr>
        <w:spacing w:after="0" w:line="240" w:lineRule="auto"/>
      </w:pPr>
      <w:r>
        <w:separator/>
      </w:r>
    </w:p>
  </w:endnote>
  <w:endnote w:type="continuationSeparator" w:id="0">
    <w:p w14:paraId="0701CF51" w14:textId="77777777" w:rsidR="00E03916" w:rsidRDefault="00E03916" w:rsidP="006B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15Dt00">
    <w:altName w:val="Calibri"/>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3AD0" w14:textId="36BD4C1B" w:rsidR="006B7BC0" w:rsidRDefault="006B7BC0" w:rsidP="006B7BC0">
    <w:pPr>
      <w:pStyle w:val="Footer"/>
      <w:spacing w:before="60"/>
      <w:jc w:val="center"/>
      <w:rPr>
        <w:rFonts w:ascii="Gill Sans MT" w:hAnsi="Gill Sans MT"/>
        <w:snapToGrid w:val="0"/>
        <w:sz w:val="16"/>
        <w:szCs w:val="16"/>
      </w:rPr>
    </w:pPr>
    <w:r>
      <w:rPr>
        <w:rFonts w:ascii="Gill Sans MT" w:hAnsi="Gill Sans MT"/>
        <w:snapToGrid w:val="0"/>
        <w:sz w:val="16"/>
        <w:szCs w:val="16"/>
      </w:rPr>
      <w:t xml:space="preserve">Last Revised </w:t>
    </w:r>
    <w:r>
      <w:rPr>
        <w:rFonts w:ascii="Gill Sans MT" w:hAnsi="Gill Sans MT"/>
        <w:snapToGrid w:val="0"/>
        <w:sz w:val="16"/>
        <w:szCs w:val="16"/>
      </w:rPr>
      <w:fldChar w:fldCharType="begin"/>
    </w:r>
    <w:r>
      <w:rPr>
        <w:rFonts w:ascii="Gill Sans MT" w:hAnsi="Gill Sans MT"/>
        <w:snapToGrid w:val="0"/>
        <w:sz w:val="16"/>
        <w:szCs w:val="16"/>
      </w:rPr>
      <w:instrText xml:space="preserve"> DATE \@ "dd/MM/yy" </w:instrText>
    </w:r>
    <w:r>
      <w:rPr>
        <w:rFonts w:ascii="Gill Sans MT" w:hAnsi="Gill Sans MT"/>
        <w:snapToGrid w:val="0"/>
        <w:sz w:val="16"/>
        <w:szCs w:val="16"/>
      </w:rPr>
      <w:fldChar w:fldCharType="separate"/>
    </w:r>
    <w:r w:rsidR="00DC03F8">
      <w:rPr>
        <w:rFonts w:ascii="Gill Sans MT" w:hAnsi="Gill Sans MT"/>
        <w:noProof/>
        <w:snapToGrid w:val="0"/>
        <w:sz w:val="16"/>
        <w:szCs w:val="16"/>
      </w:rPr>
      <w:t>05/11/24</w:t>
    </w:r>
    <w:r>
      <w:rPr>
        <w:rFonts w:ascii="Gill Sans MT" w:hAnsi="Gill Sans MT"/>
        <w:snapToGrid w:val="0"/>
        <w:sz w:val="16"/>
        <w:szCs w:val="16"/>
      </w:rPr>
      <w:fldChar w:fldCharType="end"/>
    </w:r>
  </w:p>
  <w:p w14:paraId="5D54F1DC" w14:textId="77777777" w:rsidR="006B7BC0" w:rsidRDefault="006B7BC0" w:rsidP="006B7BC0">
    <w:pPr>
      <w:pStyle w:val="Footer"/>
      <w:spacing w:before="60"/>
      <w:jc w:val="center"/>
      <w:rPr>
        <w:rFonts w:ascii="Gill Sans MT" w:hAnsi="Gill Sans MT"/>
        <w:sz w:val="16"/>
        <w:szCs w:val="16"/>
        <w:lang w:eastAsia="en-GB"/>
      </w:rPr>
    </w:pPr>
    <w:r>
      <w:rPr>
        <w:rFonts w:ascii="Gill Sans MT" w:hAnsi="Gill Sans MT"/>
        <w:sz w:val="16"/>
        <w:szCs w:val="16"/>
      </w:rPr>
      <w:t>The Close Day Nursery School, Prospect Road, Banbury, OX16 5HH</w:t>
    </w:r>
  </w:p>
  <w:p w14:paraId="1ECF7CE2" w14:textId="77777777" w:rsidR="006B7BC0" w:rsidRDefault="006B7BC0">
    <w:pPr>
      <w:pStyle w:val="Footer"/>
    </w:pPr>
  </w:p>
  <w:p w14:paraId="18F6BC87" w14:textId="77777777" w:rsidR="006B7BC0" w:rsidRDefault="006B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81F06" w14:textId="77777777" w:rsidR="00E03916" w:rsidRDefault="00E03916" w:rsidP="006B7BC0">
      <w:pPr>
        <w:spacing w:after="0" w:line="240" w:lineRule="auto"/>
      </w:pPr>
      <w:r>
        <w:separator/>
      </w:r>
    </w:p>
  </w:footnote>
  <w:footnote w:type="continuationSeparator" w:id="0">
    <w:p w14:paraId="59503FD2" w14:textId="77777777" w:rsidR="00E03916" w:rsidRDefault="00E03916" w:rsidP="006B7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14C8"/>
    <w:multiLevelType w:val="hybridMultilevel"/>
    <w:tmpl w:val="C82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10F54"/>
    <w:multiLevelType w:val="hybridMultilevel"/>
    <w:tmpl w:val="6C4C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cs="Times New Roman" w:hint="default"/>
        <w:b w:val="0"/>
        <w:i w:val="0"/>
        <w:sz w:val="24"/>
        <w:szCs w:val="24"/>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1B9141A1"/>
    <w:multiLevelType w:val="hybridMultilevel"/>
    <w:tmpl w:val="07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A2D1B"/>
    <w:multiLevelType w:val="hybridMultilevel"/>
    <w:tmpl w:val="2FC27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D609C"/>
    <w:multiLevelType w:val="hybridMultilevel"/>
    <w:tmpl w:val="F428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2519"/>
    <w:rsid w:val="00154665"/>
    <w:rsid w:val="00247781"/>
    <w:rsid w:val="002D2519"/>
    <w:rsid w:val="00316A34"/>
    <w:rsid w:val="003C0CF6"/>
    <w:rsid w:val="00402178"/>
    <w:rsid w:val="00410BC3"/>
    <w:rsid w:val="00451621"/>
    <w:rsid w:val="004F73AE"/>
    <w:rsid w:val="005362C8"/>
    <w:rsid w:val="0054122C"/>
    <w:rsid w:val="00572177"/>
    <w:rsid w:val="005E6762"/>
    <w:rsid w:val="0064170A"/>
    <w:rsid w:val="00666671"/>
    <w:rsid w:val="006B7BC0"/>
    <w:rsid w:val="00784399"/>
    <w:rsid w:val="007B3ABD"/>
    <w:rsid w:val="007B6B9D"/>
    <w:rsid w:val="007E4DEE"/>
    <w:rsid w:val="00830550"/>
    <w:rsid w:val="00832FE3"/>
    <w:rsid w:val="008606A3"/>
    <w:rsid w:val="008E4CCD"/>
    <w:rsid w:val="008F3EBC"/>
    <w:rsid w:val="009663D7"/>
    <w:rsid w:val="00A35ADB"/>
    <w:rsid w:val="00A3669C"/>
    <w:rsid w:val="00A52A50"/>
    <w:rsid w:val="00AC2190"/>
    <w:rsid w:val="00B24F94"/>
    <w:rsid w:val="00B560F1"/>
    <w:rsid w:val="00BA3BE3"/>
    <w:rsid w:val="00C334A0"/>
    <w:rsid w:val="00C92E63"/>
    <w:rsid w:val="00CE6F5A"/>
    <w:rsid w:val="00D72BB1"/>
    <w:rsid w:val="00DC03F8"/>
    <w:rsid w:val="00E03916"/>
    <w:rsid w:val="00ED73D7"/>
    <w:rsid w:val="00EE3B90"/>
    <w:rsid w:val="00F61A88"/>
    <w:rsid w:val="00F83940"/>
    <w:rsid w:val="00F9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F3EC"/>
  <w15:docId w15:val="{F174BDAB-43DA-4B10-9106-97E2D448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519"/>
    <w:pPr>
      <w:ind w:left="720"/>
      <w:contextualSpacing/>
    </w:pPr>
  </w:style>
  <w:style w:type="character" w:styleId="Hyperlink">
    <w:name w:val="Hyperlink"/>
    <w:basedOn w:val="DefaultParagraphFont"/>
    <w:uiPriority w:val="99"/>
    <w:unhideWhenUsed/>
    <w:rsid w:val="00832FE3"/>
    <w:rPr>
      <w:color w:val="0563C1" w:themeColor="hyperlink"/>
      <w:u w:val="single"/>
    </w:rPr>
  </w:style>
  <w:style w:type="character" w:customStyle="1" w:styleId="UnnumberedparagraphChar">
    <w:name w:val="Unnumbered paragraph Char"/>
    <w:basedOn w:val="DefaultParagraphFont"/>
    <w:link w:val="Unnumberedparagraph"/>
    <w:locked/>
    <w:rsid w:val="00832FE3"/>
    <w:rPr>
      <w:rFonts w:ascii="Tahoma" w:hAnsi="Tahoma" w:cs="Tahoma"/>
      <w:color w:val="000000"/>
      <w:sz w:val="24"/>
      <w:szCs w:val="24"/>
    </w:rPr>
  </w:style>
  <w:style w:type="paragraph" w:customStyle="1" w:styleId="Unnumberedparagraph">
    <w:name w:val="Unnumbered paragraph"/>
    <w:basedOn w:val="Normal"/>
    <w:link w:val="UnnumberedparagraphChar"/>
    <w:rsid w:val="00832FE3"/>
    <w:pPr>
      <w:spacing w:after="240" w:line="240" w:lineRule="auto"/>
    </w:pPr>
    <w:rPr>
      <w:rFonts w:ascii="Tahoma" w:hAnsi="Tahoma" w:cs="Tahoma"/>
      <w:color w:val="000000"/>
      <w:sz w:val="24"/>
      <w:szCs w:val="24"/>
    </w:rPr>
  </w:style>
  <w:style w:type="paragraph" w:customStyle="1" w:styleId="Numberedparagraph">
    <w:name w:val="Numbered paragraph"/>
    <w:basedOn w:val="Unnumberedparagraph"/>
    <w:rsid w:val="00832FE3"/>
    <w:pPr>
      <w:numPr>
        <w:numId w:val="6"/>
      </w:numPr>
      <w:tabs>
        <w:tab w:val="num" w:pos="360"/>
      </w:tabs>
      <w:ind w:left="567" w:hanging="567"/>
    </w:pPr>
  </w:style>
  <w:style w:type="paragraph" w:styleId="BalloonText">
    <w:name w:val="Balloon Text"/>
    <w:basedOn w:val="Normal"/>
    <w:link w:val="BalloonTextChar"/>
    <w:uiPriority w:val="99"/>
    <w:semiHidden/>
    <w:unhideWhenUsed/>
    <w:rsid w:val="00572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77"/>
    <w:rPr>
      <w:rFonts w:ascii="Tahoma" w:hAnsi="Tahoma" w:cs="Tahoma"/>
      <w:sz w:val="16"/>
      <w:szCs w:val="16"/>
    </w:rPr>
  </w:style>
  <w:style w:type="paragraph" w:styleId="Header">
    <w:name w:val="header"/>
    <w:basedOn w:val="Normal"/>
    <w:link w:val="HeaderChar"/>
    <w:uiPriority w:val="99"/>
    <w:unhideWhenUsed/>
    <w:rsid w:val="006B7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0"/>
  </w:style>
  <w:style w:type="paragraph" w:styleId="Footer">
    <w:name w:val="footer"/>
    <w:basedOn w:val="Normal"/>
    <w:link w:val="FooterChar"/>
    <w:unhideWhenUsed/>
    <w:rsid w:val="006B7BC0"/>
    <w:pPr>
      <w:tabs>
        <w:tab w:val="center" w:pos="4513"/>
        <w:tab w:val="right" w:pos="9026"/>
      </w:tabs>
      <w:spacing w:after="0" w:line="240" w:lineRule="auto"/>
    </w:pPr>
  </w:style>
  <w:style w:type="character" w:customStyle="1" w:styleId="FooterChar">
    <w:name w:val="Footer Char"/>
    <w:basedOn w:val="DefaultParagraphFont"/>
    <w:link w:val="Footer"/>
    <w:rsid w:val="006B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19167">
      <w:bodyDiv w:val="1"/>
      <w:marLeft w:val="0"/>
      <w:marRight w:val="0"/>
      <w:marTop w:val="0"/>
      <w:marBottom w:val="0"/>
      <w:divBdr>
        <w:top w:val="none" w:sz="0" w:space="0" w:color="auto"/>
        <w:left w:val="none" w:sz="0" w:space="0" w:color="auto"/>
        <w:bottom w:val="none" w:sz="0" w:space="0" w:color="auto"/>
        <w:right w:val="none" w:sz="0" w:space="0" w:color="auto"/>
      </w:divBdr>
    </w:div>
    <w:div w:id="20415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stleblowing@ofsted.gov.uk" TargetMode="External"/><Relationship Id="rId5" Type="http://schemas.openxmlformats.org/officeDocument/2006/relationships/footnotes" Target="footnotes.xml"/><Relationship Id="rId10" Type="http://schemas.openxmlformats.org/officeDocument/2006/relationships/hyperlink" Target="mailto:to" TargetMode="External"/><Relationship Id="rId4" Type="http://schemas.openxmlformats.org/officeDocument/2006/relationships/webSettings" Target="webSettings.xml"/><Relationship Id="rId9" Type="http://schemas.openxmlformats.org/officeDocument/2006/relationships/hyperlink" Target="http://www.ofsted.gov.uk/resources/whistleblowing-ofsted-about-local-authority-safeguarding-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Lorraine</cp:lastModifiedBy>
  <cp:revision>31</cp:revision>
  <cp:lastPrinted>2024-11-05T14:36:00Z</cp:lastPrinted>
  <dcterms:created xsi:type="dcterms:W3CDTF">2019-10-28T16:14:00Z</dcterms:created>
  <dcterms:modified xsi:type="dcterms:W3CDTF">2024-11-05T14:36:00Z</dcterms:modified>
</cp:coreProperties>
</file>